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bookmarkStart w:id="0" w:name="bookmark0"/>
      <w:bookmarkStart w:id="1" w:name="bookmark1"/>
      <w:bookmarkEnd w:id="0"/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1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both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16.04.2020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Cs/>
          <w:sz w:val="26"/>
          <w:szCs w:val="26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№ </w:t>
      </w:r>
      <w:r>
        <w:rPr>
          <w:bCs/>
          <w:color w:val="000000"/>
          <w:sz w:val="28"/>
          <w:szCs w:val="28"/>
          <w:lang w:eastAsia="en-US"/>
        </w:rPr>
        <w:t>75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Об ограничительных мероприятиях 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в целях обеспечения санитарно-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эпидемиологического благополучия 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населения на территории муниципального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образования «город Шарыпово Красноярского края» </w:t>
      </w:r>
    </w:p>
    <w:p>
      <w:pPr>
        <w:pStyle w:val="Normal"/>
        <w:widowControl w:val="false"/>
        <w:ind w:right="4338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pBdr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муниципального образования «город Шарыпово Красноярского края», в соответствии 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 Федеральной службы по надзору в сфере защиты прав потребителей и благополучия человека по Красноярскому краю от 14.04.2020 № 24-00-17/02-4823-2020, решения комиссии по предупреждению и ликвидации чрезвычайных ситуаций и обеспечению пожарной безопасности муниципального образования «город Шарыпово Красноярского края» от 16.04.2020г. № 3, руководствуясь статьёй 34 Устава города Шарыпово,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1. Приостановить, за исключением случаев захоронения (подзахоронения), с 16.04.2020г. по 30.04.2020 включительно посещение гражданами следующих кладбищ: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городского кладбища, расположенного по адресу: Красноярский край, город Шарыпово, мкр. 5, участок 5 (9 968 кв.м.);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кладбища близ села «Родники» расположенного по адресу: Красноярский край, Шарыповский район, в 1,7 км на юго запад от деревни Скворцова (80 624 кв.м.), Красноярский край, Шарыповский район, в 1,6 км на юго запад от деревни Скворцова (151 972 кв.м.);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кладбища в городском поселке «Горячегорск», расположенного по адресу: Красноярский край, городской округ город Шарыпово, гп. Горячегорск, ул. Комсомольская, земельный участок 10 (26 754 кв.м.).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 xml:space="preserve"> межмуниципальному отделу МВД России «Шарыповский», А.Ю. Сотников,</w:t>
      </w:r>
      <w:r>
        <w:rPr>
          <w:sz w:val="28"/>
          <w:szCs w:val="28"/>
        </w:rPr>
        <w:t xml:space="preserve"> принять меры по ограничению возможности посещения гражданами с 16.04.2020г. по 30.04.2020 включительно кладбищ, перечисленных в пункте 1 настоящего постановления.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целью исключения возможности массового скопления граждан рекомендовать организациям всех форм собственности, являющихся собственниками или арендаторами земельных участков, расположенных на территории муниципального образования «город Шарыпово Красноярского края» и доступных для посещения неопределенного круга лиц, ограничить возможность их посещения гражданами по 30.04.2020 включительно.</w:t>
      </w:r>
    </w:p>
    <w:p>
      <w:pPr>
        <w:pStyle w:val="Normal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города Шарыпово Д.Е. Гудкова.</w:t>
      </w:r>
    </w:p>
    <w:p>
      <w:pPr>
        <w:pStyle w:val="Normal"/>
        <w:widowControl w:val="false"/>
        <w:tabs>
          <w:tab w:val="left" w:pos="709" w:leader="none"/>
        </w:tabs>
        <w:jc w:val="both"/>
        <w:rPr/>
      </w:pPr>
      <w:r>
        <w:rPr>
          <w:color w:val="000000"/>
          <w:sz w:val="28"/>
          <w:szCs w:val="28"/>
          <w:lang w:eastAsia="en-US"/>
        </w:rPr>
        <w:tab/>
        <w:t xml:space="preserve">5. Постановление вступает в силу в день, следующий за днем его официального опубликования и подлежит размещению на официальном </w:t>
      </w:r>
      <w:r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2" w:tgtFrame="_blank">
        <w:r>
          <w:rPr>
            <w:rStyle w:val="Style14"/>
            <w:bCs/>
            <w:color w:val="auto"/>
            <w:sz w:val="28"/>
            <w:szCs w:val="28"/>
          </w:rPr>
          <w:t>gorodsharypovo.ru</w:t>
        </w:r>
      </w:hyperlink>
      <w:r>
        <w:rPr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f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43f01"/>
    <w:rPr>
      <w:color w:val="0000FF"/>
      <w:u w:val="single"/>
    </w:rPr>
  </w:style>
  <w:style w:type="character" w:styleId="ListLabel1">
    <w:name w:val="ListLabel 1"/>
    <w:qFormat/>
    <w:rPr>
      <w:bCs/>
      <w:color w:val="auto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43f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LibreOffice/6.0.7.3$Linux_X86_64 LibreOffice_project/00m0$Build-3</Application>
  <Pages>2</Pages>
  <Words>318</Words>
  <Characters>2358</Characters>
  <CharactersWithSpaces>2815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2020-04-16T03:06:00Z</dcterms:created>
  <dc:creator>ВИКТОР</dc:creator>
  <dc:description/>
  <dc:language>ru-RU</dc:language>
  <cp:lastModifiedBy/>
  <cp:lastPrinted>2020-04-16T04:42:00Z</cp:lastPrinted>
  <dcterms:modified xsi:type="dcterms:W3CDTF">2020-04-16T13:30:07Z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