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33C" w:rsidRPr="00AD7737" w:rsidRDefault="00AD7737" w:rsidP="00AD77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Неформальная занятость сегодня</w:t>
      </w:r>
      <w:bookmarkStart w:id="0" w:name="_GoBack"/>
      <w:bookmarkEnd w:id="0"/>
    </w:p>
    <w:p w:rsidR="00D2533C" w:rsidRPr="00D2533C" w:rsidRDefault="00D2533C" w:rsidP="004C166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сложилась ситуация, при которой </w:t>
      </w:r>
      <w:r w:rsidR="004C166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большее</w:t>
      </w:r>
      <w:r w:rsidRPr="00D25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</w:t>
      </w:r>
      <w:r w:rsidR="004C1669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жителей нашего города</w:t>
      </w:r>
      <w:r w:rsidRPr="00D2533C">
        <w:rPr>
          <w:rFonts w:ascii="Times New Roman" w:eastAsia="Times New Roman" w:hAnsi="Times New Roman" w:cs="Times New Roman"/>
          <w:sz w:val="24"/>
          <w:szCs w:val="24"/>
          <w:lang w:eastAsia="ru-RU"/>
        </w:rPr>
        <w:t>, фактически осуществляющих те или иные виды деятельности, не состоит ни в трудовых, ни в гражданско-правовых отношениях с работодателем, а также не имеет статуса предпринимателя. </w:t>
      </w:r>
    </w:p>
    <w:p w:rsidR="00D2533C" w:rsidRPr="00D2533C" w:rsidRDefault="00D2533C" w:rsidP="00D253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секрет, что некоторые работодатели в целях экономии и ухода от налоговых и других обязательных платежей, принимая работника, отказывают ему в оформлении трудовых отношений, то есть предлагают ему работать нелегально. Да и многие работники предпочитают работать без официального оформления. Таким трудовым отношениям, основанным на устной договоренности, дано определение − неформальная занятость. </w:t>
      </w:r>
    </w:p>
    <w:p w:rsidR="00D2533C" w:rsidRPr="00217F23" w:rsidRDefault="00D2533C" w:rsidP="00D253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17F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Почему граждане переходят в неформальную занятость? </w:t>
      </w:r>
    </w:p>
    <w:p w:rsidR="00D2533C" w:rsidRPr="00D2533C" w:rsidRDefault="004C1669" w:rsidP="00D253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2533C" w:rsidRPr="00D2533C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уществует несколько основных причин: низкая правовая культура населения, невозможность устроиться по договорной форме (большая конкуренция, маленькая заработная плата, нежелание работодателя выплачивать налоги), гибкий график работы, дополнительный доход, нежелание работать под надзором начальства или в коллективе, устройство на работу без высокого уровня образования, квалификации. </w:t>
      </w:r>
    </w:p>
    <w:p w:rsidR="00D2533C" w:rsidRPr="00D2533C" w:rsidRDefault="00D2533C" w:rsidP="00D253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3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</w:t>
      </w:r>
      <w:r w:rsidR="004C1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люди </w:t>
      </w:r>
      <w:r w:rsidRPr="00D2533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склонн</w:t>
      </w:r>
      <w:r w:rsidR="004C166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25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неформальной занятости, потому что здесь сказываются отсутствие образования, невозможность устроится без опыта работы, также сложность совмещать учебу и иную деятельность.</w:t>
      </w:r>
    </w:p>
    <w:p w:rsidR="00D2533C" w:rsidRPr="00D2533C" w:rsidRDefault="00D2533C" w:rsidP="00D253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3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создается неформальный сектор рынка труда, на котором работники практически лишены возможности социальной и правовой защиты. </w:t>
      </w:r>
    </w:p>
    <w:p w:rsidR="00D2533C" w:rsidRPr="004C1669" w:rsidRDefault="00D2533C" w:rsidP="00D253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C16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Перечень негативных последствий при уклонении работодателя от оформления трудового договора достаточно велик, это:</w:t>
      </w:r>
    </w:p>
    <w:p w:rsidR="00D2533C" w:rsidRPr="00D2533C" w:rsidRDefault="00D2533C" w:rsidP="00D2533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3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неоплаченные больничные и отпуска (ежегодный отпуск, учебный отпуск студентам, денежная компенсация за неиспользованные дни отпуска);</w:t>
      </w:r>
    </w:p>
    <w:p w:rsidR="00D2533C" w:rsidRPr="00D2533C" w:rsidRDefault="00D2533C" w:rsidP="00D2533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3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доплаты за работу в ночное время, за сверхурочную работу, работу в праздничные дни; </w:t>
      </w:r>
    </w:p>
    <w:p w:rsidR="00D2533C" w:rsidRPr="00D2533C" w:rsidRDefault="00D2533C" w:rsidP="00D2533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3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непроизведенный расчет при увольнении по сокращению штатов: </w:t>
      </w:r>
    </w:p>
    <w:p w:rsidR="00D2533C" w:rsidRPr="00D2533C" w:rsidRDefault="00D2533C" w:rsidP="00D2533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3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гарантии сохранения рабочего места в период временной нетрудоспособности, декретного отпуска, отпуска по уходу за ребенком;</w:t>
      </w:r>
    </w:p>
    <w:p w:rsidR="00D2533C" w:rsidRPr="00D2533C" w:rsidRDefault="00D2533C" w:rsidP="00D2533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3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 в получении банковского кредита или визы; </w:t>
      </w:r>
    </w:p>
    <w:p w:rsidR="00D2533C" w:rsidRPr="00D2533C" w:rsidRDefault="00D2533C" w:rsidP="00D2533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3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угроза привлечения к ответственности за незадекларированные доходы; </w:t>
      </w:r>
    </w:p>
    <w:p w:rsidR="00D2533C" w:rsidRPr="00D2533C" w:rsidRDefault="00D2533C" w:rsidP="00D2533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3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отказа в расследовании несчастного случая на производстве;</w:t>
      </w:r>
    </w:p>
    <w:p w:rsidR="00D2533C" w:rsidRPr="00D2533C" w:rsidRDefault="00D2533C" w:rsidP="00D2533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3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реальная возможность увольнения в любой момент по инициативе работодателя, а также отсутствие оснований на обращение в суд за защитой трудовых прав.</w:t>
      </w:r>
    </w:p>
    <w:p w:rsidR="00D2533C" w:rsidRPr="00D2533C" w:rsidRDefault="00D2533C" w:rsidP="004C166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Получая «серую» зарплату, работник лишается возможности получить социальный или имущественный налоговый вычет на покупку жилья или социальный налоговый вычет за обучение и лечение, воспользоваться жилищной субсидией, рассчитывать на достойное обеспечение в старости в виде достойной пенсии.</w:t>
      </w:r>
    </w:p>
    <w:p w:rsidR="00D2533C" w:rsidRPr="00D2533C" w:rsidRDefault="00D2533C" w:rsidP="00D253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уровне предприятия использование неформальной занятости представляется, на первый взгляд, выгодным, так как приводит к снижению издержек и росту прибыли. Однако, в </w:t>
      </w:r>
      <w:r w:rsidRPr="00D253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случае применения к предприятию санкций (штрафов, запретов на деятельность и прочее) эффект может оказаться </w:t>
      </w:r>
      <w:r w:rsidR="004C16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отрицательным</w:t>
      </w:r>
      <w:r w:rsidRPr="00D25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2533C" w:rsidRPr="00D2533C" w:rsidRDefault="00D2533C" w:rsidP="00D253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Легализация трудовых отношений приобретает сегодня особую значимость, так как это значительный источник для пополнения доходов бюджета, от которых </w:t>
      </w:r>
      <w:r w:rsidR="004C16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первую очередь зависят</w:t>
      </w:r>
      <w:r w:rsidRPr="00D25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гарантия трудовых прав работника. Недостаточное финансирование бюджетной сферы - это ограничение возможности повышения оплаты труда в бюджетной сфере и, по сути, воровство социальных прав работников, их будущих пенсий.</w:t>
      </w:r>
    </w:p>
    <w:p w:rsidR="00D2533C" w:rsidRPr="00D2533C" w:rsidRDefault="00D2533C" w:rsidP="00D253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Жители </w:t>
      </w:r>
      <w:r w:rsidR="004C16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Pr="00D25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столкнувшиеся с неправомерными действиями работодателей (отсутствие трудового договора, невыплата заработной платы, выплата заработной платы «в конвертах» и др.), могут обратиться по телефону: </w:t>
      </w:r>
      <w:r w:rsidR="004C1669">
        <w:rPr>
          <w:rFonts w:ascii="Times New Roman" w:eastAsia="Times New Roman" w:hAnsi="Times New Roman" w:cs="Times New Roman"/>
          <w:sz w:val="24"/>
          <w:szCs w:val="24"/>
          <w:lang w:eastAsia="ru-RU"/>
        </w:rPr>
        <w:t>8-39153-2-14-71</w:t>
      </w:r>
      <w:r w:rsidRPr="00D253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6F1F" w:rsidRDefault="00AD7737"/>
    <w:sectPr w:rsidR="00136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E87312"/>
    <w:multiLevelType w:val="multilevel"/>
    <w:tmpl w:val="83246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513747"/>
    <w:multiLevelType w:val="multilevel"/>
    <w:tmpl w:val="B1FA7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33C"/>
    <w:rsid w:val="000E7FC5"/>
    <w:rsid w:val="00217F23"/>
    <w:rsid w:val="004C1669"/>
    <w:rsid w:val="006A3161"/>
    <w:rsid w:val="00AD7737"/>
    <w:rsid w:val="00D2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F9371-FD5B-44C0-8FA6-4854A09E8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2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</dc:creator>
  <cp:keywords/>
  <dc:description/>
  <cp:lastModifiedBy>rev</cp:lastModifiedBy>
  <cp:revision>3</cp:revision>
  <dcterms:created xsi:type="dcterms:W3CDTF">2021-02-18T10:27:00Z</dcterms:created>
  <dcterms:modified xsi:type="dcterms:W3CDTF">2021-02-25T10:46:00Z</dcterms:modified>
</cp:coreProperties>
</file>