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«07» декабря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pPr>
      <w:r>
        <w:rPr>
          <w:b/>
          <w:bCs/>
          <w:color w:val="000000"/>
          <w:sz w:val="27"/>
          <w:szCs w:val="27"/>
        </w:rPr>
        <w:t>г. Шарыпово</w:t>
      </w:r>
    </w:p>
    <w:p>
      <w:pPr>
        <w:pStyle w:val="Western"/>
        <w:spacing w:before="0" w:afterAutospacing="0" w:after="0"/>
        <w:jc w:val="center"/>
        <w:rPr>
          <w:b/>
          <w:b/>
          <w:sz w:val="28"/>
          <w:szCs w:val="28"/>
        </w:rPr>
      </w:pPr>
      <w:r>
        <w:rPr>
          <w:b/>
          <w:sz w:val="28"/>
          <w:szCs w:val="28"/>
        </w:rPr>
      </w:r>
    </w:p>
    <w:p>
      <w:pPr>
        <w:pStyle w:val="Normal"/>
        <w:jc w:val="center"/>
        <w:rPr>
          <w:sz w:val="24"/>
          <w:szCs w:val="24"/>
        </w:rPr>
      </w:pPr>
      <w:r>
        <w:rPr>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jc w:val="both"/>
        <w:rPr/>
      </w:pPr>
      <w:r>
        <w:rPr>
          <w:sz w:val="24"/>
          <w:szCs w:val="24"/>
        </w:rPr>
        <w:tab/>
      </w:r>
    </w:p>
    <w:tbl>
      <w:tblPr>
        <w:tblW w:w="9571" w:type="dxa"/>
        <w:jc w:val="left"/>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23"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tcPr>
          <w:p>
            <w:pPr>
              <w:pStyle w:val="Normal"/>
              <w:overflowPunct w:val="true"/>
              <w:ind w:right="1308" w:hanging="0"/>
              <w:jc w:val="center"/>
              <w:textAlignment w:val="auto"/>
              <w:rPr/>
            </w:pPr>
            <w:r>
              <w:rPr>
                <w:b/>
              </w:rPr>
              <w:t>АДМИНИСТРАЦИЯ</w:t>
            </w:r>
          </w:p>
          <w:p>
            <w:pPr>
              <w:pStyle w:val="Normal"/>
              <w:overflowPunct w:val="true"/>
              <w:ind w:right="1308" w:hanging="0"/>
              <w:jc w:val="center"/>
              <w:textAlignment w:val="auto"/>
              <w:rPr/>
            </w:pPr>
            <w:r>
              <w:rPr>
                <w:b/>
              </w:rPr>
              <w:t>ГОРОДА ШАРЫПОВО</w:t>
            </w:r>
          </w:p>
          <w:p>
            <w:pPr>
              <w:pStyle w:val="Normal"/>
              <w:overflowPunct w:val="true"/>
              <w:ind w:right="1308" w:hanging="0"/>
              <w:jc w:val="center"/>
              <w:textAlignment w:val="auto"/>
              <w:rPr>
                <w:b/>
                <w:b/>
              </w:rPr>
            </w:pPr>
            <w:r>
              <w:rPr>
                <w:b/>
              </w:rPr>
            </w:r>
          </w:p>
          <w:p>
            <w:pPr>
              <w:pStyle w:val="Normal"/>
              <w:overflowPunct w:val="tru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true"/>
              <w:spacing w:lineRule="atLeast" w:line="240"/>
              <w:ind w:right="1308" w:hanging="0"/>
              <w:textAlignment w:val="auto"/>
              <w:rPr>
                <w:b/>
                <w:b/>
              </w:rPr>
            </w:pPr>
            <w:r>
              <w:rPr>
                <w:b/>
              </w:rPr>
            </w:r>
          </w:p>
          <w:p>
            <w:pPr>
              <w:pStyle w:val="Normal"/>
              <w:tabs>
                <w:tab w:val="left" w:pos="1980" w:leader="none"/>
              </w:tabs>
              <w:overflowPunct w:val="true"/>
              <w:spacing w:lineRule="atLeast" w:line="240"/>
              <w:textAlignment w:val="auto"/>
              <w:rPr/>
            </w:pPr>
            <w:r>
              <w:rPr/>
              <w:t xml:space="preserve">Пионерный мкр., 27-2, г. Шарыпово, </w:t>
            </w:r>
          </w:p>
          <w:p>
            <w:pPr>
              <w:pStyle w:val="Normal"/>
              <w:tabs>
                <w:tab w:val="left" w:pos="1980" w:leader="none"/>
              </w:tabs>
              <w:overflowPunct w:val="true"/>
              <w:spacing w:lineRule="atLeast" w:line="240"/>
              <w:textAlignment w:val="auto"/>
              <w:rPr/>
            </w:pPr>
            <w:r>
              <w:rPr/>
              <w:t>Красноярский край, 662314</w:t>
            </w:r>
          </w:p>
          <w:p>
            <w:pPr>
              <w:pStyle w:val="Normal"/>
              <w:overflowPunct w:val="true"/>
              <w:spacing w:lineRule="atLeast" w:line="240"/>
              <w:textAlignment w:val="auto"/>
              <w:rPr/>
            </w:pPr>
            <w:r>
              <w:rPr/>
              <w:t>Факс: (39153) 37-7-10</w:t>
            </w:r>
          </w:p>
          <w:p>
            <w:pPr>
              <w:pStyle w:val="Normal"/>
              <w:overflowPunct w:val="true"/>
              <w:spacing w:lineRule="atLeast" w:line="240"/>
              <w:textAlignment w:val="auto"/>
              <w:rPr/>
            </w:pPr>
            <w:r>
              <w:rPr/>
              <w:t>Телефон: (39153) 3-05-66</w:t>
            </w:r>
          </w:p>
          <w:p>
            <w:pPr>
              <w:pStyle w:val="Normal"/>
              <w:overflowPunct w:val="tru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true"/>
              <w:spacing w:lineRule="atLeast" w:line="240"/>
              <w:textAlignment w:val="auto"/>
              <w:rPr/>
            </w:pPr>
            <w:r>
              <w:rPr>
                <w:lang w:val="en-US"/>
              </w:rPr>
              <w:t>E-mail: kumiizo24@mail.ru</w:t>
            </w:r>
          </w:p>
          <w:p>
            <w:pPr>
              <w:pStyle w:val="Normal"/>
              <w:overflowPunct w:val="true"/>
              <w:textAlignment w:val="auto"/>
              <w:rPr/>
            </w:pPr>
            <w:r>
              <w:rPr/>
              <w:t>ОКПО</w:t>
            </w:r>
            <w:r>
              <w:rPr>
                <w:lang w:val="en-US"/>
              </w:rPr>
              <w:t xml:space="preserve"> 21845894  </w:t>
            </w:r>
            <w:r>
              <w:rPr/>
              <w:t>ОГРН</w:t>
            </w:r>
            <w:r>
              <w:rPr>
                <w:lang w:val="en-US"/>
              </w:rPr>
              <w:t>1022401745300</w:t>
            </w:r>
          </w:p>
          <w:p>
            <w:pPr>
              <w:pStyle w:val="Normal"/>
              <w:overflowPunct w:val="true"/>
              <w:textAlignment w:val="auto"/>
              <w:rPr/>
            </w:pPr>
            <w:r>
              <w:rPr/>
              <w:t>ИНН 2459002454 КПП 245901001</w:t>
            </w:r>
          </w:p>
          <w:p>
            <w:pPr>
              <w:pStyle w:val="Normal"/>
              <w:overflowPunct w:val="true"/>
              <w:textAlignment w:val="auto"/>
              <w:rPr/>
            </w:pPr>
            <w:r>
              <w:rPr>
                <w:u w:val="single"/>
              </w:rPr>
              <w:t>« 11    »       ноября  2016 г.</w:t>
            </w:r>
            <w:r>
              <w:rPr/>
              <w:t xml:space="preserve"> №_</w:t>
            </w:r>
            <w:r>
              <w:rPr>
                <w:u w:val="single"/>
              </w:rPr>
              <w:t xml:space="preserve">1413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3"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А.В. Филину</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1413             </w:t>
      </w:r>
      <w:r>
        <w:rPr>
          <w:sz w:val="24"/>
          <w:szCs w:val="24"/>
        </w:rPr>
        <w:t xml:space="preserve"> от «</w:t>
      </w:r>
      <w:r>
        <w:rPr>
          <w:b/>
          <w:bCs/>
          <w:sz w:val="24"/>
          <w:szCs w:val="24"/>
        </w:rPr>
        <w:t>_</w:t>
      </w:r>
      <w:r>
        <w:rPr>
          <w:b/>
          <w:bCs/>
          <w:sz w:val="24"/>
          <w:szCs w:val="24"/>
          <w:u w:val="single"/>
        </w:rPr>
        <w:t xml:space="preserve"> </w:t>
      </w:r>
      <w:r>
        <w:rPr>
          <w:b w:val="false"/>
          <w:bCs w:val="false"/>
          <w:sz w:val="24"/>
          <w:szCs w:val="24"/>
          <w:u w:val="single"/>
        </w:rPr>
        <w:t>11</w:t>
      </w:r>
      <w:r>
        <w:rPr>
          <w:b/>
          <w:bCs/>
          <w:sz w:val="24"/>
          <w:szCs w:val="24"/>
          <w:u w:val="single"/>
        </w:rPr>
        <w:t xml:space="preserve">   </w:t>
      </w:r>
      <w:r>
        <w:rPr>
          <w:b/>
          <w:bCs/>
          <w:sz w:val="24"/>
          <w:szCs w:val="24"/>
        </w:rPr>
        <w:t>_</w:t>
      </w:r>
      <w:r>
        <w:rPr>
          <w:sz w:val="24"/>
          <w:szCs w:val="24"/>
          <w:u w:val="none"/>
        </w:rPr>
        <w:t>»</w:t>
      </w:r>
      <w:r>
        <w:rPr>
          <w:sz w:val="24"/>
          <w:szCs w:val="24"/>
        </w:rPr>
        <w:t xml:space="preserve"> </w:t>
      </w:r>
      <w:r>
        <w:rPr>
          <w:sz w:val="24"/>
          <w:szCs w:val="24"/>
          <w:u w:val="single"/>
        </w:rPr>
        <w:t xml:space="preserve">  ноября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9863" w:type="dxa"/>
        <w:jc w:val="left"/>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108" w:type="dxa"/>
        </w:tblCellMar>
        <w:tblLook w:val="04a0"/>
      </w:tblPr>
      <w:tblGrid>
        <w:gridCol w:w="1103"/>
        <w:gridCol w:w="5243"/>
        <w:gridCol w:w="2045"/>
        <w:gridCol w:w="1471"/>
      </w:tblGrid>
      <w:tr>
        <w:trPr>
          <w:trHeight w:val="720" w:hRule="atLeast"/>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120"/>
              <w:jc w:val="center"/>
              <w:rPr/>
            </w:pPr>
            <w:r>
              <w:rPr>
                <w:sz w:val="24"/>
                <w:szCs w:val="24"/>
              </w:rPr>
              <w:t>Срок действия договора</w:t>
            </w:r>
          </w:p>
        </w:tc>
      </w:tr>
      <w:tr>
        <w:trPr>
          <w:trHeight w:val="992" w:hRule="atLeast"/>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rFonts w:eastAsia="Calibri"/>
                <w:sz w:val="24"/>
                <w:szCs w:val="24"/>
                <w:lang w:eastAsia="en-US"/>
              </w:rPr>
              <w:t>1</w:t>
            </w:r>
          </w:p>
        </w:tc>
        <w:tc>
          <w:tcPr>
            <w:tcW w:w="5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rPr/>
            </w:pPr>
            <w:r>
              <w:rPr>
                <w:sz w:val="24"/>
                <w:szCs w:val="24"/>
              </w:rPr>
              <w:t xml:space="preserve">Часть нежилого помещения № 8 (комната № 15),  площадь 18,1 кв.м, </w:t>
            </w:r>
            <w:r>
              <w:rPr>
                <w:rFonts w:eastAsia="Calibri"/>
                <w:sz w:val="24"/>
                <w:szCs w:val="24"/>
                <w:lang w:eastAsia="en-US"/>
              </w:rPr>
              <w:t>расположенного по адресу: РФ, Красноярский край, г. Шарыпово, мкр. Пионерный, д. 27-2.</w:t>
            </w:r>
          </w:p>
          <w:p>
            <w:pPr>
              <w:pStyle w:val="Normal"/>
              <w:spacing w:lineRule="auto" w:line="276"/>
              <w:rPr/>
            </w:pPr>
            <w:bookmarkStart w:id="1" w:name="__DdeLink__692_281886335"/>
            <w:bookmarkEnd w:id="1"/>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rFonts w:eastAsia="Calibri"/>
                <w:sz w:val="24"/>
                <w:szCs w:val="24"/>
                <w:lang w:eastAsia="en-US"/>
              </w:rPr>
              <w:t>18,1</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sz w:val="24"/>
                <w:szCs w:val="24"/>
              </w:rPr>
              <w:t>5 лет</w:t>
            </w:r>
          </w:p>
        </w:tc>
      </w:tr>
      <w:tr>
        <w:trPr>
          <w:trHeight w:val="992" w:hRule="atLeast"/>
        </w:trPr>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sz w:val="24"/>
                <w:szCs w:val="24"/>
              </w:rPr>
              <w:t>2</w:t>
            </w:r>
          </w:p>
        </w:tc>
        <w:tc>
          <w:tcPr>
            <w:tcW w:w="5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rPr/>
            </w:pPr>
            <w:r>
              <w:rPr>
                <w:sz w:val="24"/>
                <w:szCs w:val="24"/>
              </w:rPr>
              <w:t xml:space="preserve">Нежилое </w:t>
            </w:r>
            <w:bookmarkStart w:id="2" w:name="__DdeLink__104_1514606692"/>
            <w:r>
              <w:rPr>
                <w:sz w:val="24"/>
                <w:szCs w:val="24"/>
              </w:rPr>
              <w:t xml:space="preserve">помещение № 26,  площадь 96,9 кв.м, </w:t>
            </w:r>
            <w:r>
              <w:rPr>
                <w:rFonts w:eastAsia="Calibri"/>
                <w:sz w:val="24"/>
                <w:szCs w:val="24"/>
                <w:lang w:eastAsia="en-US"/>
              </w:rPr>
              <w:t xml:space="preserve">расположенное по адресу: РФ, Красноярский край, г. Шарыпово, </w:t>
            </w:r>
            <w:bookmarkEnd w:id="2"/>
            <w:r>
              <w:rPr>
                <w:rFonts w:eastAsia="Calibri"/>
                <w:sz w:val="24"/>
                <w:szCs w:val="24"/>
                <w:lang w:eastAsia="en-US"/>
              </w:rPr>
              <w:t>рп. Дубинино, ул. Пионеров КАТЭКа, д. 19.</w:t>
            </w:r>
          </w:p>
          <w:p>
            <w:pPr>
              <w:pStyle w:val="Normal"/>
              <w:spacing w:lineRule="auto" w:line="276"/>
              <w:rPr/>
            </w:pPr>
            <w:bookmarkStart w:id="3" w:name="__DdeLink__692_2818863355"/>
            <w:bookmarkEnd w:id="3"/>
            <w:r>
              <w:rPr>
                <w:sz w:val="24"/>
                <w:szCs w:val="24"/>
              </w:rPr>
              <w:t>Целевое назначение: торгово-офисное.</w:t>
            </w:r>
          </w:p>
          <w:p>
            <w:pPr>
              <w:pStyle w:val="Normal"/>
              <w:spacing w:lineRule="auto" w:line="276"/>
              <w:rPr>
                <w:sz w:val="24"/>
                <w:szCs w:val="24"/>
              </w:rPr>
            </w:pPr>
            <w:r>
              <w:rPr>
                <w:sz w:val="24"/>
                <w:szCs w:val="24"/>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sz w:val="24"/>
                <w:szCs w:val="24"/>
              </w:rPr>
              <w:t>96,9</w:t>
            </w:r>
          </w:p>
        </w:tc>
        <w:tc>
          <w:tcPr>
            <w:tcW w:w="1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276" w:before="0" w:after="200"/>
              <w:jc w:val="center"/>
              <w:rPr/>
            </w:pPr>
            <w:r>
              <w:rPr>
                <w:sz w:val="24"/>
                <w:szCs w:val="24"/>
              </w:rPr>
              <w:t>5 лет</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fals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suppressAutoHyphens w:val="true"/>
        <w:overflowPunct w:val="false"/>
        <w:bidi w:val="0"/>
        <w:spacing w:lineRule="auto" w:line="240" w:before="0" w:after="0"/>
        <w:ind w:left="0" w:right="0" w:hanging="567"/>
        <w:jc w:val="left"/>
        <w:textAlignment w:val="baseline"/>
        <w:rPr/>
      </w:pPr>
      <w:bookmarkStart w:id="4" w:name="__DdeLink__1038_738919435"/>
      <w:bookmarkEnd w:id="4"/>
      <w:r>
        <w:rPr>
          <w:sz w:val="24"/>
          <w:szCs w:val="24"/>
        </w:rPr>
        <w:t>Председатель КУМИ Администрации г. Шарыпово                                                   Е.А. Курносова</w:t>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40" w:before="0" w:afterAutospacing="0" w:after="0"/>
        <w:ind w:left="0" w:right="0" w:hanging="567"/>
        <w:jc w:val="left"/>
        <w:textAlignment w:val="baseline"/>
        <w:rPr>
          <w:sz w:val="24"/>
          <w:szCs w:val="24"/>
        </w:rPr>
      </w:pPr>
      <w:r>
        <w:rPr>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ПРИКАЗ № 44</w:t>
      </w:r>
    </w:p>
    <w:p>
      <w:pPr>
        <w:pStyle w:val="Normal"/>
        <w:jc w:val="center"/>
        <w:rPr>
          <w:b/>
          <w:b/>
          <w:sz w:val="24"/>
          <w:szCs w:val="24"/>
        </w:rPr>
      </w:pPr>
      <w:r>
        <w:rPr>
          <w:b/>
          <w:sz w:val="24"/>
          <w:szCs w:val="24"/>
        </w:rPr>
      </w:r>
    </w:p>
    <w:p>
      <w:pPr>
        <w:pStyle w:val="Normal"/>
        <w:rPr/>
      </w:pPr>
      <w:r>
        <w:rPr>
          <w:b/>
          <w:sz w:val="24"/>
          <w:szCs w:val="24"/>
        </w:rPr>
        <w:t xml:space="preserve">г. Шарыпово                                                                                                       «11» ноября 2016 г.                                                                                                                       </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1413 от 11.11.2016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А.В. Филин</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44</w:t>
      </w:r>
    </w:p>
    <w:p>
      <w:pPr>
        <w:pStyle w:val="Normal"/>
        <w:jc w:val="right"/>
        <w:rPr/>
      </w:pPr>
      <w:r>
        <w:rPr>
          <w:sz w:val="24"/>
          <w:szCs w:val="24"/>
        </w:rPr>
        <w:t>от «11» ноября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Филин Александр Викторович.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Бондаренко Татьяна Витальевна.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 xml:space="preserve">3. Главный специалист по имущественным отношениям </w:t>
      </w:r>
      <w:bookmarkStart w:id="5" w:name="__DdeLink__98_760050260"/>
      <w:r>
        <w:rPr>
          <w:sz w:val="24"/>
          <w:szCs w:val="24"/>
        </w:rPr>
        <w:t>Комитета по управлению муниципальным имуществом и земельными отношениями Администрации г. Шарыпово</w:t>
      </w:r>
      <w:bookmarkEnd w:id="5"/>
      <w:r>
        <w:rPr>
          <w:sz w:val="24"/>
          <w:szCs w:val="24"/>
        </w:rPr>
        <w:t xml:space="preserve"> –Пилимонкина Татьяна Викторовна.</w:t>
      </w:r>
    </w:p>
    <w:p>
      <w:pPr>
        <w:pStyle w:val="Normal"/>
        <w:spacing w:lineRule="auto" w:line="276"/>
        <w:jc w:val="both"/>
        <w:rPr/>
      </w:pPr>
      <w:r>
        <w:rPr>
          <w:sz w:val="24"/>
          <w:szCs w:val="24"/>
        </w:rPr>
        <w:t>4. Главный с</w:t>
      </w:r>
      <w:bookmarkStart w:id="6" w:name="__DdeLink__106_212229683"/>
      <w:r>
        <w:rPr>
          <w:sz w:val="24"/>
          <w:szCs w:val="24"/>
        </w:rPr>
        <w:t>пециалист по земельным отношениям</w:t>
      </w:r>
      <w:bookmarkEnd w:id="6"/>
      <w:r>
        <w:rPr>
          <w:sz w:val="24"/>
          <w:szCs w:val="24"/>
        </w:rPr>
        <w:t xml:space="preserve"> Комитета по управлению муниципальным имуществом и земельными отношениями Администрации г. Шарыпово – Васечкина Наталья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А.В. Филин</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44</w:t>
      </w:r>
    </w:p>
    <w:p>
      <w:pPr>
        <w:pStyle w:val="Normal"/>
        <w:spacing w:lineRule="auto" w:line="276"/>
        <w:jc w:val="right"/>
        <w:rPr/>
      </w:pPr>
      <w:r>
        <w:rPr>
          <w:sz w:val="24"/>
          <w:szCs w:val="24"/>
        </w:rPr>
        <w:t>от «11» ноября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rPr/>
            </w:pPr>
            <w:r>
              <w:rPr>
                <w:sz w:val="24"/>
                <w:szCs w:val="24"/>
              </w:rPr>
              <w:t xml:space="preserve">Часть нежилого помещения № 8 (комната № 15),  площадь 18,1 кв.м, </w:t>
            </w:r>
            <w:r>
              <w:rPr>
                <w:rFonts w:eastAsia="Calibri"/>
                <w:sz w:val="24"/>
                <w:szCs w:val="24"/>
                <w:lang w:eastAsia="en-US"/>
              </w:rPr>
              <w:t>расположенного по адресу: РФ, Красноярский край, г. Шарыпово, мкр. Пионерный, д. 27-2.</w:t>
            </w:r>
          </w:p>
          <w:p>
            <w:pPr>
              <w:pStyle w:val="Normal"/>
              <w:spacing w:lineRule="auto" w:line="276"/>
              <w:rPr/>
            </w:pPr>
            <w:bookmarkStart w:id="7" w:name="__DdeLink__692_2818863358"/>
            <w:bookmarkEnd w:id="7"/>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before="0" w:after="200"/>
              <w:jc w:val="center"/>
              <w:rPr/>
            </w:pPr>
            <w:r>
              <w:rPr>
                <w:rFonts w:eastAsia="Calibri"/>
                <w:sz w:val="24"/>
                <w:szCs w:val="24"/>
                <w:lang w:eastAsia="en-US"/>
              </w:rPr>
              <w:t>18,1</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before="0" w:after="120"/>
              <w:contextualSpacing/>
              <w:jc w:val="center"/>
              <w:rPr/>
            </w:pPr>
            <w:r>
              <w:rPr>
                <w:rFonts w:eastAsia="Calibri"/>
                <w:sz w:val="24"/>
                <w:szCs w:val="24"/>
                <w:lang w:eastAsia="en-US"/>
              </w:rPr>
              <w:t>5 лет</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before="0" w:after="200"/>
              <w:jc w:val="center"/>
              <w:rPr/>
            </w:pPr>
            <w:r>
              <w:rPr>
                <w:sz w:val="24"/>
                <w:szCs w:val="24"/>
              </w:rPr>
              <w:t>2</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rPr/>
            </w:pPr>
            <w:r>
              <w:rPr>
                <w:sz w:val="24"/>
                <w:szCs w:val="24"/>
              </w:rPr>
              <w:t>Нежилое</w:t>
            </w:r>
            <w:bookmarkStart w:id="8" w:name="__DdeLink__104_15146066929"/>
            <w:r>
              <w:rPr>
                <w:sz w:val="24"/>
                <w:szCs w:val="24"/>
              </w:rPr>
              <w:t xml:space="preserve"> помещение № 26,  площадь 96,9 кв.м, </w:t>
            </w:r>
            <w:r>
              <w:rPr>
                <w:rFonts w:eastAsia="Calibri"/>
                <w:sz w:val="24"/>
                <w:szCs w:val="24"/>
                <w:lang w:eastAsia="en-US"/>
              </w:rPr>
              <w:t xml:space="preserve">расположенного по адресу: РФ, Красноярский край, г. Шарыпово, </w:t>
            </w:r>
            <w:bookmarkEnd w:id="8"/>
            <w:r>
              <w:rPr>
                <w:rFonts w:eastAsia="Calibri"/>
                <w:sz w:val="24"/>
                <w:szCs w:val="24"/>
                <w:lang w:eastAsia="en-US"/>
              </w:rPr>
              <w:t>рп. Дубинино, ул. Пионеров КАТЭКа, д. 19.</w:t>
            </w:r>
          </w:p>
          <w:p>
            <w:pPr>
              <w:pStyle w:val="Normal"/>
              <w:spacing w:lineRule="auto" w:line="276"/>
              <w:rPr/>
            </w:pPr>
            <w:bookmarkStart w:id="9" w:name="__DdeLink__692_281886335510"/>
            <w:bookmarkEnd w:id="9"/>
            <w:r>
              <w:rPr>
                <w:sz w:val="24"/>
                <w:szCs w:val="24"/>
              </w:rPr>
              <w:t>Целевое назначение: торгово-офисное.</w:t>
            </w:r>
          </w:p>
          <w:p>
            <w:pPr>
              <w:pStyle w:val="Normal"/>
              <w:spacing w:lineRule="auto" w:line="276"/>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lineRule="auto" w:line="276" w:before="0" w:after="200"/>
              <w:jc w:val="center"/>
              <w:rPr/>
            </w:pPr>
            <w:r>
              <w:rPr>
                <w:sz w:val="24"/>
                <w:szCs w:val="24"/>
              </w:rPr>
              <w:t>96,9</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spacing w:before="0" w:after="120"/>
              <w:contextualSpacing/>
              <w:jc w:val="center"/>
              <w:rPr/>
            </w:pPr>
            <w:r>
              <w:rPr>
                <w:rFonts w:eastAsia="Calibri"/>
                <w:sz w:val="24"/>
                <w:szCs w:val="24"/>
                <w:lang w:eastAsia="en-US"/>
              </w:rPr>
              <w:t>5 лет</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spacing w:lineRule="auto" w:line="276"/>
        <w:ind w:left="0" w:hanging="0"/>
        <w:jc w:val="both"/>
        <w:rPr/>
      </w:pPr>
      <w:r>
        <w:rPr>
          <w:sz w:val="24"/>
          <w:szCs w:val="24"/>
        </w:rPr>
        <w:t>недвижимости» г. Шарыпово                                                                                          А.В. Филин</w:t>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spacing w:lineRule="auto" w:line="276"/>
        <w:ind w:left="0" w:hanging="0"/>
        <w:jc w:val="both"/>
        <w:rPr>
          <w:sz w:val="24"/>
          <w:szCs w:val="24"/>
        </w:rPr>
      </w:pPr>
      <w:r>
        <w:rPr>
          <w:sz w:val="24"/>
          <w:szCs w:val="24"/>
        </w:rPr>
      </w:r>
    </w:p>
    <w:p>
      <w:pPr>
        <w:pStyle w:val="Normal"/>
        <w:jc w:val="right"/>
        <w:rPr/>
      </w:pPr>
      <w:r>
        <w:rPr/>
        <w:t xml:space="preserve">Приложение № 3 к Приказу № 44 </w:t>
      </w:r>
    </w:p>
    <w:p>
      <w:pPr>
        <w:pStyle w:val="Normal"/>
        <w:jc w:val="right"/>
        <w:rPr/>
      </w:pPr>
      <w:r>
        <w:rPr/>
        <w:t>от «11» ноября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1413 от 11.11.2016 г., Приказ МП «Департамента недвижимости» г. Шарыпово № 44 от 11.11.2016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14.11.2016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05.12.2016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06.12.2016г.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07.12.2016 г. по адресу: Красноярский край, г. Шарыпово, м-он Пионерный, д.27-2,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16.11.2016 г., 18.11.2016 г., 21.11.2016 г., 23.11.2016 г., 25.11.2016 г., 29.11.2016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ind w:firstLine="240"/>
        <w:jc w:val="both"/>
        <w:outlineLvl w:val="1"/>
        <w:rPr/>
      </w:pPr>
      <w:r>
        <w:rPr>
          <w:b/>
          <w:color w:val="00000A"/>
          <w:sz w:val="24"/>
          <w:szCs w:val="24"/>
          <w:u w:val="single"/>
        </w:rPr>
        <w:t>2.1. 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ind w:left="720" w:hanging="0"/>
        <w:jc w:val="both"/>
        <w:rPr/>
      </w:pPr>
      <w:r>
        <w:rPr>
          <w:b/>
          <w:sz w:val="24"/>
          <w:szCs w:val="24"/>
          <w:u w:val="single"/>
        </w:rPr>
        <w:t>2.2. 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2 – 5 (пять) лет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ind w:firstLine="720"/>
        <w:rPr/>
      </w:pPr>
      <w:r>
        <w:rPr>
          <w:rFonts w:cs="Times New Roman" w:ascii="Times New Roman" w:hAnsi="Times New Roman"/>
          <w:b/>
          <w:sz w:val="24"/>
          <w:szCs w:val="24"/>
          <w:u w:val="single"/>
        </w:rPr>
        <w:t>2.3. 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sz w:val="24"/>
                <w:szCs w:val="24"/>
              </w:rPr>
              <w:t xml:space="preserve">Часть нежилого помещения № 8 (комната № 15), площадью 18,1 кв.м, </w:t>
            </w:r>
            <w:r>
              <w:rPr>
                <w:rFonts w:eastAsia="Calibri"/>
                <w:sz w:val="24"/>
                <w:szCs w:val="24"/>
                <w:lang w:eastAsia="en-US"/>
              </w:rPr>
              <w:t>расположенного по адресу: Красноярский край, г. Шарыпово, мкр. Пионерный, 27-2.</w:t>
            </w:r>
          </w:p>
          <w:p>
            <w:pPr>
              <w:pStyle w:val="Normal"/>
              <w:rPr/>
            </w:pPr>
            <w:r>
              <w:rPr>
                <w:sz w:val="24"/>
                <w:szCs w:val="24"/>
              </w:rPr>
              <w:t xml:space="preserve"> </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Начальный размер арендной платы, согласно отчета № 01/11/16 от 10.11.2016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5 000</w:t>
      </w:r>
      <w:r>
        <w:rPr>
          <w:rFonts w:eastAsia="Calibri"/>
          <w:b/>
          <w:sz w:val="24"/>
          <w:szCs w:val="24"/>
          <w:lang w:eastAsia="en-US"/>
        </w:rPr>
        <w:t xml:space="preserve">,00 </w:t>
      </w:r>
      <w:r>
        <w:rPr>
          <w:b/>
          <w:sz w:val="24"/>
          <w:szCs w:val="24"/>
        </w:rPr>
        <w:t>рублей</w:t>
      </w:r>
      <w:r>
        <w:rPr>
          <w:sz w:val="24"/>
          <w:szCs w:val="24"/>
        </w:rPr>
        <w:t xml:space="preserve"> (пять тысяч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250,00</w:t>
      </w:r>
      <w:r>
        <w:rPr>
          <w:sz w:val="24"/>
          <w:szCs w:val="24"/>
        </w:rPr>
        <w:t xml:space="preserve"> </w:t>
      </w:r>
      <w:r>
        <w:rPr>
          <w:b/>
          <w:sz w:val="24"/>
          <w:szCs w:val="24"/>
        </w:rPr>
        <w:t>рублей</w:t>
      </w:r>
      <w:r>
        <w:rPr>
          <w:sz w:val="24"/>
          <w:szCs w:val="24"/>
        </w:rPr>
        <w:t xml:space="preserve"> (двести пятьдесят рублей 00 коп.).</w:t>
      </w:r>
    </w:p>
    <w:p>
      <w:pPr>
        <w:pStyle w:val="Normal"/>
        <w:ind w:left="360" w:hanging="0"/>
        <w:jc w:val="both"/>
        <w:rPr>
          <w:b/>
          <w:b/>
          <w:sz w:val="24"/>
          <w:szCs w:val="24"/>
        </w:rPr>
      </w:pPr>
      <w:r>
        <w:rPr>
          <w:b/>
          <w:sz w:val="24"/>
          <w:szCs w:val="24"/>
        </w:rPr>
      </w:r>
    </w:p>
    <w:p>
      <w:pPr>
        <w:pStyle w:val="Normal"/>
        <w:shd w:val="clear" w:color="auto" w:fill="FFFFFF"/>
        <w:rPr/>
      </w:pPr>
      <w:r>
        <w:rPr>
          <w:b/>
          <w:color w:val="000000"/>
          <w:sz w:val="22"/>
          <w:szCs w:val="22"/>
          <w:u w:val="single"/>
        </w:rPr>
        <w:t>Лот № 2</w:t>
      </w:r>
    </w:p>
    <w:tbl>
      <w:tblPr>
        <w:tblW w:w="10088" w:type="dxa"/>
        <w:jc w:val="left"/>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pPr>
            <w:r>
              <w:rPr>
                <w:sz w:val="24"/>
                <w:szCs w:val="24"/>
              </w:rPr>
              <w:t xml:space="preserve">Нежилое помещение № 26, площадью 96,9 кв.м, </w:t>
            </w:r>
            <w:r>
              <w:rPr>
                <w:rFonts w:eastAsia="Calibri"/>
                <w:sz w:val="24"/>
                <w:szCs w:val="24"/>
                <w:lang w:eastAsia="en-US"/>
              </w:rPr>
              <w:t>расположенного по адресу: Красноярский край, г. Шарыпово, рп. Дубинино, ул. Пионеров КАТЭКа, д. 19.</w:t>
            </w:r>
          </w:p>
          <w:p>
            <w:pPr>
              <w:pStyle w:val="Normal"/>
              <w:rPr/>
            </w:pPr>
            <w:r>
              <w:rPr>
                <w:sz w:val="24"/>
                <w:szCs w:val="24"/>
              </w:rPr>
              <w:t xml:space="preserve"> </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Начальный размер арендной платы, согласно отчета № 02/11/16 от 10.11.2016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2 – 20 000</w:t>
      </w:r>
      <w:r>
        <w:rPr>
          <w:rFonts w:eastAsia="Calibri"/>
          <w:b/>
          <w:sz w:val="24"/>
          <w:szCs w:val="24"/>
          <w:lang w:eastAsia="en-US"/>
        </w:rPr>
        <w:t xml:space="preserve">,00 </w:t>
      </w:r>
      <w:r>
        <w:rPr>
          <w:b/>
          <w:sz w:val="24"/>
          <w:szCs w:val="24"/>
        </w:rPr>
        <w:t>рублей</w:t>
      </w:r>
      <w:r>
        <w:rPr>
          <w:sz w:val="24"/>
          <w:szCs w:val="24"/>
        </w:rPr>
        <w:t xml:space="preserve"> (двадцать тысяч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360" w:hanging="0"/>
        <w:jc w:val="both"/>
        <w:rPr/>
      </w:pPr>
      <w:r>
        <w:rPr>
          <w:b/>
          <w:sz w:val="24"/>
          <w:szCs w:val="24"/>
        </w:rPr>
        <w:t xml:space="preserve">Лот № 2 – шаг аукциона </w:t>
      </w:r>
      <w:r>
        <w:rPr>
          <w:b/>
          <w:bCs/>
          <w:sz w:val="24"/>
          <w:szCs w:val="24"/>
        </w:rPr>
        <w:t>1 000,00</w:t>
      </w:r>
      <w:r>
        <w:rPr>
          <w:b/>
          <w:sz w:val="24"/>
          <w:szCs w:val="24"/>
        </w:rPr>
        <w:t xml:space="preserve"> рублей (одна тысяча рублей 00 коп.).</w:t>
      </w:r>
    </w:p>
    <w:p>
      <w:pPr>
        <w:pStyle w:val="Normal"/>
        <w:ind w:left="360" w:hanging="0"/>
        <w:jc w:val="both"/>
        <w:rPr>
          <w:b/>
          <w:b/>
          <w:sz w:val="24"/>
          <w:szCs w:val="24"/>
        </w:rPr>
      </w:pPr>
      <w:r>
        <w:rPr>
          <w:b/>
          <w:sz w:val="24"/>
          <w:szCs w:val="24"/>
        </w:rPr>
      </w:r>
    </w:p>
    <w:p>
      <w:pPr>
        <w:pStyle w:val="Normal"/>
        <w:shd w:val="clear" w:color="auto" w:fill="FFFFFF"/>
        <w:rPr>
          <w:sz w:val="24"/>
          <w:szCs w:val="24"/>
        </w:rPr>
      </w:pPr>
      <w:r>
        <w:rPr>
          <w:sz w:val="24"/>
          <w:szCs w:val="24"/>
        </w:rPr>
      </w:r>
    </w:p>
    <w:p>
      <w:pPr>
        <w:pStyle w:val="ConsPlusNormal"/>
        <w:widowControl/>
        <w:numPr>
          <w:ilvl w:val="0"/>
          <w:numId w:val="0"/>
        </w:numPr>
        <w:ind w:firstLine="720"/>
        <w:jc w:val="center"/>
        <w:rPr/>
      </w:pPr>
      <w:r>
        <w:rPr>
          <w:rFonts w:cs="Times New Roman" w:ascii="Times New Roman" w:hAnsi="Times New Roman"/>
          <w:b/>
          <w:sz w:val="24"/>
          <w:szCs w:val="24"/>
        </w:rPr>
        <w:t>3. 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widowControl/>
        <w:ind w:hanging="0"/>
        <w:jc w:val="both"/>
        <w:rPr/>
      </w:pPr>
      <w:r>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ConsPlusNormal"/>
        <w:widowControl/>
        <w:ind w:hanging="0"/>
        <w:jc w:val="both"/>
        <w:rPr>
          <w:rFonts w:ascii="Times New Roman" w:hAnsi="Times New Roman"/>
        </w:rPr>
      </w:pPr>
      <w:r>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5.7. Копии документов, представляемых в составе заявки на участие в аукционе, должны быть заверены печатью (при её наличии) и подписью Заявителя.</w:t>
      </w:r>
    </w:p>
    <w:p>
      <w:pPr>
        <w:pStyle w:val="Normal"/>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
        <w:widowControl w:val="false"/>
        <w:suppressLineNumbers/>
        <w:suppressAutoHyphens w:val="true"/>
        <w:ind w:firstLine="284"/>
        <w:jc w:val="both"/>
        <w:rPr/>
      </w:pPr>
      <w:r>
        <w:rPr>
          <w:b/>
          <w:i/>
          <w:u w:val="single"/>
        </w:rPr>
        <w:t>НЕОТЪЕМЛЕМОЙ ЧАСТЬЮ НАСТОЯЩЕЙ ДОКУМЕНТАЦИИ ЯВЛЯЮТСЯ:</w:t>
      </w:r>
    </w:p>
    <w:p>
      <w:pPr>
        <w:pStyle w:val="Normal"/>
        <w:widowControl w:val="false"/>
        <w:suppressLineNumbers/>
        <w:suppressAutoHyphens w:val="true"/>
        <w:ind w:firstLine="284"/>
        <w:jc w:val="both"/>
        <w:rPr/>
      </w:pPr>
      <w:r>
        <w:rPr>
          <w:i/>
          <w:sz w:val="16"/>
          <w:szCs w:val="16"/>
        </w:rPr>
        <w:t>- Форма №1 (заявка на участие в аукционе);</w:t>
      </w:r>
    </w:p>
    <w:p>
      <w:pPr>
        <w:pStyle w:val="Normal"/>
        <w:widowControl w:val="false"/>
        <w:suppressLineNumbers/>
        <w:suppressAutoHyphens w:val="true"/>
        <w:ind w:firstLine="284"/>
        <w:jc w:val="both"/>
        <w:rPr/>
      </w:pPr>
      <w:r>
        <w:rPr>
          <w:i/>
          <w:sz w:val="16"/>
          <w:szCs w:val="16"/>
        </w:rPr>
        <w:t>- Форма №2 (опись документов);</w:t>
      </w:r>
    </w:p>
    <w:p>
      <w:pPr>
        <w:pStyle w:val="Normal"/>
        <w:widowControl w:val="false"/>
        <w:suppressLineNumbers/>
        <w:suppressAutoHyphens w:val="true"/>
        <w:ind w:firstLine="284"/>
        <w:jc w:val="both"/>
        <w:rPr/>
      </w:pPr>
      <w:r>
        <w:rPr>
          <w:i/>
          <w:sz w:val="16"/>
          <w:szCs w:val="16"/>
        </w:rPr>
        <w:t>- Форма №3  (информационное письмо;)</w:t>
      </w:r>
    </w:p>
    <w:p>
      <w:pPr>
        <w:pStyle w:val="Normal"/>
        <w:widowControl w:val="false"/>
        <w:suppressLineNumbers/>
        <w:suppressAutoHyphens w:val="true"/>
        <w:ind w:firstLine="284"/>
        <w:jc w:val="both"/>
        <w:rPr/>
      </w:pPr>
      <w:r>
        <w:rPr>
          <w:i/>
          <w:sz w:val="16"/>
          <w:szCs w:val="16"/>
        </w:rPr>
        <w:t>- Форма № 4( Уведомление об отзыве заявки на аукцион).</w:t>
      </w:r>
    </w:p>
    <w:p>
      <w:pPr>
        <w:pStyle w:val="Normal"/>
        <w:widowControl w:val="false"/>
        <w:suppressLineNumbers/>
        <w:suppressAutoHyphens w:val="true"/>
        <w:ind w:firstLine="284"/>
        <w:jc w:val="both"/>
        <w:rPr/>
      </w:pPr>
      <w:r>
        <w:rPr>
          <w:i/>
          <w:sz w:val="16"/>
          <w:szCs w:val="16"/>
        </w:rPr>
        <w:t>- 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А.В. Филин</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751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6920" cy="0"/>
                        </a:xfrm>
                        <a:prstGeom prst="line">
                          <a:avLst/>
                        </a:prstGeom>
                        <a:ln>
                          <a:solidFill>
                            <a:srgbClr val="000000"/>
                          </a:solidFill>
                        </a:ln>
                      </wps:spPr>
                      <wps:bodyPr/>
                    </wps:wsp>
                  </a:graphicData>
                </a:graphic>
              </wp:anchor>
            </w:drawing>
          </mc:Choice>
          <mc:Fallback>
            <w:pict>
              <v:line id="shape_0" from="9.2pt,0pt" to="343.5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_________________________</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shd w:val="clear" w:color="auto" w:fill="FFFFFF"/>
        <w:spacing w:lineRule="exact" w:line="264" w:before="101" w:after="0"/>
        <w:ind w:left="43" w:hanging="0"/>
        <w:jc w:val="both"/>
        <w:rPr/>
      </w:pPr>
      <w:r>
        <w:rPr/>
        <w:t>2. 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shd w:val="clear" w:color="auto" w:fill="FFFFFF"/>
        <w:spacing w:lineRule="exact" w:line="264" w:before="101" w:after="0"/>
        <w:ind w:left="43" w:hanging="0"/>
        <w:jc w:val="both"/>
        <w:rPr/>
      </w:pPr>
      <w:r>
        <w:rPr/>
        <w:t>3. 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0"/>
        </w:numPr>
        <w:shd w:val="clear" w:color="auto" w:fill="FFFFFF"/>
        <w:tabs>
          <w:tab w:val="left" w:pos="806" w:leader="none"/>
        </w:tabs>
        <w:overflowPunct w:val="true"/>
        <w:bidi w:val="0"/>
        <w:spacing w:lineRule="exact" w:line="264"/>
        <w:ind w:right="0" w:hanging="0"/>
        <w:jc w:val="both"/>
        <w:textAlignment w:val="auto"/>
        <w:rPr/>
      </w:pPr>
      <w:r>
        <w:rPr/>
        <w:t>4. 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0"/>
        </w:numPr>
        <w:shd w:val="clear" w:color="auto" w:fill="FFFFFF"/>
        <w:tabs>
          <w:tab w:val="left" w:pos="806" w:leader="none"/>
        </w:tabs>
        <w:overflowPunct w:val="true"/>
        <w:bidi w:val="0"/>
        <w:spacing w:lineRule="exact" w:line="264"/>
        <w:ind w:right="0" w:hanging="0"/>
        <w:jc w:val="both"/>
        <w:textAlignment w:val="auto"/>
        <w:rPr/>
      </w:pPr>
      <w:r>
        <w:rPr/>
        <w:t>5. 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0"/>
        </w:numPr>
        <w:shd w:val="clear" w:color="auto" w:fill="FFFFFF"/>
        <w:tabs>
          <w:tab w:val="left" w:pos="806" w:leader="none"/>
        </w:tabs>
        <w:overflowPunct w:val="true"/>
        <w:bidi w:val="0"/>
        <w:spacing w:lineRule="exact" w:line="264"/>
        <w:ind w:right="0" w:hanging="0"/>
        <w:jc w:val="both"/>
        <w:textAlignment w:val="auto"/>
        <w:rPr/>
      </w:pPr>
      <w:r>
        <w:rPr/>
        <w:t>6. 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hanging="0"/>
        <w:jc w:val="both"/>
        <w:rPr/>
      </w:pP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hanging="0"/>
        <w:jc w:val="both"/>
        <w:rPr/>
      </w:pP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10" w:name="__DdeLink__3020_1369973042"/>
      <w:r>
        <w:rPr>
          <w:sz w:val="22"/>
          <w:szCs w:val="22"/>
        </w:rPr>
        <w:t>:______________________________________________________________</w:t>
      </w:r>
      <w:bookmarkEnd w:id="10"/>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1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sz w:val="24"/>
          <w:szCs w:val="24"/>
        </w:rPr>
      </w:pPr>
      <w:r>
        <w:rPr>
          <w:sz w:val="24"/>
          <w:szCs w:val="24"/>
        </w:rPr>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__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действия договора устанавливается с «__» ______ 20__ года по «____» ____ 20__ года.</w:t>
      </w:r>
    </w:p>
    <w:p>
      <w:pPr>
        <w:pStyle w:val="Normal"/>
        <w:ind w:left="0" w:hanging="0"/>
        <w:jc w:val="both"/>
        <w:rPr/>
      </w:pPr>
      <w:r>
        <w:rPr>
          <w:sz w:val="24"/>
          <w:szCs w:val="24"/>
        </w:rPr>
        <w:t xml:space="preserve">2.2.  Договор вступает в силу с момента подписания его сторонами и </w:t>
      </w:r>
      <w:r>
        <w:rPr>
          <w:rFonts w:cs="Times New Roman"/>
          <w:sz w:val="24"/>
          <w:szCs w:val="24"/>
        </w:rPr>
        <w:t xml:space="preserve">подлежит </w:t>
      </w:r>
      <w:r>
        <w:rPr>
          <w:rFonts w:cs="Times New Roman"/>
          <w:color w:val="000000"/>
          <w:spacing w:val="5"/>
          <w:w w:val="101"/>
          <w:sz w:val="24"/>
          <w:szCs w:val="24"/>
        </w:rPr>
        <w:t xml:space="preserve">государственной </w:t>
      </w:r>
      <w:r>
        <w:rPr>
          <w:rFonts w:cs="Times New Roman"/>
          <w:color w:val="000000"/>
          <w:spacing w:val="0"/>
          <w:w w:val="101"/>
          <w:sz w:val="24"/>
          <w:szCs w:val="24"/>
        </w:rPr>
        <w:t>регистрации в</w:t>
      </w:r>
      <w:r>
        <w:rPr>
          <w:rFonts w:cs="Times New Roman"/>
          <w:bCs/>
          <w:color w:val="000000"/>
          <w:spacing w:val="0"/>
          <w:sz w:val="24"/>
          <w:szCs w:val="24"/>
        </w:rPr>
        <w:t xml:space="preserve"> Управлении Федеральной службы государственной регистрации, кадастра и картографии по Красноярскому краю</w:t>
      </w:r>
      <w:r>
        <w:rPr>
          <w:sz w:val="24"/>
          <w:szCs w:val="24"/>
        </w:rPr>
        <w:t>.</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pPr>
      <w:r>
        <w:rPr>
          <w:sz w:val="24"/>
          <w:szCs w:val="24"/>
        </w:rPr>
        <w:t xml:space="preserve">3.2.13. </w:t>
      </w:r>
      <w:r>
        <w:rPr>
          <w:rFonts w:cs="Times New Roman"/>
          <w:color w:val="000000"/>
          <w:spacing w:val="13"/>
          <w:sz w:val="24"/>
          <w:szCs w:val="24"/>
        </w:rPr>
        <w:t xml:space="preserve">Нести расходы связанные с государственной регистрацией </w:t>
      </w:r>
      <w:r>
        <w:rPr>
          <w:rFonts w:cs="Times New Roman"/>
          <w:color w:val="000000"/>
          <w:spacing w:val="12"/>
          <w:sz w:val="24"/>
          <w:szCs w:val="24"/>
        </w:rPr>
        <w:t xml:space="preserve">настоящего договора и представить копию документа о </w:t>
      </w:r>
      <w:r>
        <w:rPr>
          <w:rFonts w:cs="Times New Roman"/>
          <w:color w:val="000000"/>
          <w:sz w:val="24"/>
          <w:szCs w:val="24"/>
        </w:rPr>
        <w:t>государственной регистрации Арендодателю.</w:t>
      </w:r>
    </w:p>
    <w:p>
      <w:pPr>
        <w:pStyle w:val="Normal"/>
        <w:ind w:left="0" w:hanging="0"/>
        <w:jc w:val="both"/>
        <w:rPr>
          <w:rFonts w:cs="Times New Roman"/>
          <w:color w:val="000000"/>
          <w:sz w:val="24"/>
          <w:szCs w:val="24"/>
        </w:rPr>
      </w:pPr>
      <w:r>
        <w:rPr>
          <w:rFonts w:cs="Times New Roman"/>
          <w:color w:val="000000"/>
          <w:sz w:val="24"/>
          <w:szCs w:val="24"/>
        </w:rPr>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 xml:space="preserve">одинаковую юридическую силу, по одному для каждой из сторон и один для </w:t>
      </w:r>
      <w:r>
        <w:rPr>
          <w:rFonts w:cs="Times New Roman"/>
          <w:bCs/>
          <w:color w:val="000000"/>
          <w:spacing w:val="0"/>
          <w:sz w:val="24"/>
          <w:szCs w:val="24"/>
        </w:rPr>
        <w:t>Управления Федеральной службы государственной регистрации, кадастра и картографии по Красноярскому краю</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spacing w:lineRule="auto" w:line="228"/>
        <w:jc w:val="right"/>
        <w:rPr/>
      </w:pPr>
      <w:r>
        <w:rPr>
          <w:sz w:val="24"/>
          <w:szCs w:val="24"/>
        </w:rPr>
        <w:t xml:space="preserve">                                                                     </w:t>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_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lineRule="auto" w:line="276" w:before="0" w:after="0"/>
        <w:ind w:hanging="0"/>
        <w:jc w:val="both"/>
        <w:outlineLvl w:val="1"/>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character" w:styleId="ListLabel11">
    <w:name w:val="ListLabel 11"/>
    <w:qFormat/>
    <w:rPr>
      <w:b/>
      <w:bCs w:val="false"/>
      <w:sz w:val="24"/>
    </w:rPr>
  </w:style>
  <w:style w:type="character" w:styleId="ListLabel12">
    <w:name w:val="ListLabel 12"/>
    <w:qFormat/>
    <w:rPr>
      <w:rFonts w:ascii="Times New Roman" w:hAnsi="Times New Roman"/>
      <w:b/>
      <w:bCs w:val="false"/>
      <w:sz w:val="24"/>
    </w:rPr>
  </w:style>
  <w:style w:type="character" w:styleId="ListLabel13">
    <w:name w:val="ListLabel 13"/>
    <w:qFormat/>
    <w:rPr>
      <w:rFonts w:ascii="Times New Roman" w:hAnsi="Times New Roman"/>
      <w:b/>
      <w:bCs w:val="false"/>
      <w:sz w:val="24"/>
    </w:rPr>
  </w:style>
  <w:style w:type="character" w:styleId="ListLabel14">
    <w:name w:val="ListLabel 14"/>
    <w:qFormat/>
    <w:rPr>
      <w:b/>
      <w:bCs w:val="false"/>
      <w:sz w:val="24"/>
    </w:rPr>
  </w:style>
  <w:style w:type="character" w:styleId="ListLabel15">
    <w:name w:val="ListLabel 15"/>
    <w:qFormat/>
    <w:rPr>
      <w:rFonts w:ascii="Times New Roman" w:hAnsi="Times New Roman"/>
      <w:b/>
      <w:bCs w:val="false"/>
      <w:sz w:val="24"/>
    </w:rPr>
  </w:style>
  <w:style w:type="character" w:styleId="ListLabel16">
    <w:name w:val="ListLabel 16"/>
    <w:qFormat/>
    <w:rPr>
      <w:b/>
      <w:bCs w:val="false"/>
      <w:sz w:val="24"/>
    </w:rPr>
  </w:style>
  <w:style w:type="character" w:styleId="ListLabel17">
    <w:name w:val="ListLabel 17"/>
    <w:qFormat/>
    <w:rPr>
      <w:b/>
      <w:bCs w:val="false"/>
      <w:sz w:val="24"/>
    </w:rPr>
  </w:style>
  <w:style w:type="character" w:styleId="ListLabel18">
    <w:name w:val="ListLabel 18"/>
    <w:qFormat/>
    <w:rPr>
      <w:b/>
      <w:bCs w:val="false"/>
      <w:sz w:val="24"/>
    </w:rPr>
  </w:style>
  <w:style w:type="character" w:styleId="ListLabel19">
    <w:name w:val="ListLabel 19"/>
    <w:qFormat/>
    <w:rPr>
      <w:b/>
      <w:bCs w:val="false"/>
      <w:sz w:val="24"/>
    </w:rPr>
  </w:style>
  <w:style w:type="character" w:styleId="ListLabel20">
    <w:name w:val="ListLabel 20"/>
    <w:qFormat/>
    <w:rPr>
      <w:b/>
      <w:bCs w:val="false"/>
      <w:sz w:val="24"/>
    </w:rPr>
  </w:style>
  <w:style w:type="character" w:styleId="ListLabel21">
    <w:name w:val="ListLabel 21"/>
    <w:qFormat/>
    <w:rPr>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fals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fals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false"/>
      <w:textAlignment w:val="auto"/>
    </w:pPr>
    <w:rPr>
      <w:rFonts w:ascii="Courier New" w:hAnsi="Courier New"/>
    </w:rPr>
  </w:style>
  <w:style w:type="paragraph" w:styleId="NormalWeb">
    <w:name w:val="Normal (Web)"/>
    <w:basedOn w:val="Normal"/>
    <w:uiPriority w:val="99"/>
    <w:qFormat/>
    <w:rsid w:val="00df13cc"/>
    <w:pPr>
      <w:overflowPunct w:val="fals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fals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454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2016-11-11T15:44:27Z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