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от 01.04.2019                                                                         № 66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11.03.2015 года № 36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(в редакции от 18.12.2015 № 244, от 24.10.2016 № 195,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19.07.2017 № 136, от 30.08.2017 №160, от 16.11.2017 № 246,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от 20.06.2018 № 161, от 14.09.2018 № 211,от 10.10.2018 № 240,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от 06.12.2018 № 316, от 20.12.2018 № 348)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В соответствии с Федеральным законом Российской Федерации от 24.06.1999 года № 120-ФЗ «Об основах системы профилактики безнадзорности и правонарушений несовершеннолетних»,   Законом Красноярского края от 31.10.2002 года № 4-608 «О системе профилактики безнадзорности и правонарушений несовершеннолетних», руководствуясь статьей 34 Устава города Шарыпово,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ПОСТАНОВЛЯЮ: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Внести в постановление  Администрации города Шарыпово от 11.03.2015 года № 36 «Об утверждении положения о комиссии по делам несовершеннолетних и защите их прав муниципального образования города Шарыпово Красноярского края» (</w:t>
      </w:r>
      <w:r>
        <w:rPr>
          <w:rFonts w:eastAsia="Times New Roman"/>
          <w:sz w:val="28"/>
          <w:szCs w:val="28"/>
        </w:rPr>
        <w:t xml:space="preserve">в редакции от </w:t>
      </w:r>
      <w:r>
        <w:rPr>
          <w:sz w:val="28"/>
          <w:szCs w:val="28"/>
        </w:rPr>
        <w:t xml:space="preserve"> 18.12.2015 № 244, от 24.10.2016 № 195, от 19.07.2017 № 136, от 30.08.2017 № 160, от 16.11.2017 № 246, от 20.06.2018 № 161, от 14.09.2018 № 211,от 10.10.2018 № 240, от 06.12.2018 № 316, от 20.12.2018 № 348)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следующие изменения: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- приложение №2 к постановлению изложить в новой редакции (согласно приложению к настоящему постановлению).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Контроль за исполнением настоящего постановления возложить на заместителя Главы города Шарыпово по социальным вопросам Рудь Ю.В.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Постановление вступает в силу со дня подписания.</w:t>
      </w:r>
    </w:p>
    <w:p>
      <w:pPr>
        <w:pStyle w:val="ListParagraph"/>
        <w:spacing w:lineRule="auto" w:line="240" w:before="0" w:after="0"/>
        <w:ind w:left="0" w:firstLine="103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Шарыпово                                                         Н.А. Петровская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0" w:header="0" w:top="1135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Приложение к постановлению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Администрации города Шарыпово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bookmarkStart w:id="0" w:name="_GoBack"/>
      <w:bookmarkEnd w:id="0"/>
      <w:r>
        <w:rPr>
          <w:sz w:val="28"/>
          <w:szCs w:val="28"/>
        </w:rPr>
        <w:t>т 01.04.2019 2019 г. № 66</w:t>
      </w:r>
    </w:p>
    <w:p>
      <w:pPr>
        <w:pStyle w:val="Normal"/>
        <w:tabs>
          <w:tab w:val="left" w:pos="2694" w:leader="none"/>
        </w:tabs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>«Приложение № 2 к постановлению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города Шарыпово </w:t>
      </w:r>
    </w:p>
    <w:p>
      <w:pPr>
        <w:pStyle w:val="Normal"/>
        <w:ind w:left="4536" w:hanging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11.03.2015 № 36</w:t>
      </w:r>
    </w:p>
    <w:p>
      <w:pPr>
        <w:pStyle w:val="Normal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делам несовершеннолетних и защите их прав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города Шарыпово Красноярского края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4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785"/>
        <w:gridCol w:w="4785"/>
      </w:tblGrid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Рудь Юлия Владимировна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ind w:right="-143" w:hanging="0"/>
              <w:jc w:val="both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заместитель Главы города Шарыпово по  социальным вопросам.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 xml:space="preserve">Заместитель                  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председателя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Кабакова Ксения Викторовна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консультант-юрист Шарыповского городского   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Совета депутатов.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Секретарь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Корнейчук   Виталия Николаевна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главный специалист – ответственный секретарь комиссии по делам несовершеннолетних и защите их прав;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Дубровская Татьяна Вячеславовна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ведущий специалист – инспектор по работе с детьми.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  <w:sz w:val="28"/>
                <w:szCs w:val="28"/>
              </w:rPr>
            </w:pP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Члены комиссии: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Кавалерова Марина Юрьевна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начальник отдела опеки и попечительства управления  образованием Администрации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города Шарыпово; </w:t>
            </w:r>
            <w:r>
              <w:rPr>
                <w:rFonts w:eastAsia="" w:eastAsiaTheme="minorEastAsia"/>
                <w:b/>
                <w:sz w:val="28"/>
                <w:szCs w:val="28"/>
                <w:lang w:eastAsia="ru-RU"/>
              </w:rPr>
              <w:t>заместитель председателя комиссии;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Когданина Людмила Антоновна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3119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начальник отдела спорта и молодежной политики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Администрации города Шарыпово;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Кудря Надежда Григорьевна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начальник отдела дошкольного и общего образования     управления образованием Администрации города Шарыпово;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Кравчук Елена Михайловна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руководитель Управления социальной защиты населения     Администрации города Шарыпово;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Пермякова Сандия Владимировна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2977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 заместитель директора КГКУ «Центр занятости населения города Шарыпово»;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Мирошниченко  Юлия Михайловна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tabs>
                <w:tab w:val="left" w:pos="2835" w:leader="none"/>
              </w:tabs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начальник ПДН ОУУП и ПДН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Межмуниципального отдела МВД России «Шарыповский»;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Любченко Ольга Александровна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директор КГБУ СО «Центр социальной помощи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семье и детям «Шарыповский» - представитель уполномоченного Красноярского края по правам ребенка в городе Шарыпово;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Николаенко Марина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фельдшер-нарколог КГБУЗ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8"/>
                <w:szCs w:val="28"/>
                <w:lang w:eastAsia="ru-RU"/>
              </w:rPr>
              <w:t>«Шарыповская городская больница»;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Астапенко    Елена Васильевна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заведующая поликлиникой №2 КГБУЗ </w:t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" w:eastAsiaTheme="minorEastAsia"/>
                <w:sz w:val="28"/>
                <w:szCs w:val="28"/>
                <w:lang w:eastAsia="ru-RU"/>
              </w:rPr>
              <w:t>«Шарыповская городская больница»;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Кузнецов Виталий Сергеевич                   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 и.о. руководителя следственного отдела по  Шарыповскому району ГСУ СК России по  Красноярскому краю;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Шкарина Светлана Александровна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>- заместитель начальника Шарыповского МФ ФКУ УИИ ГУФСИН РФ по  Красноярскому краю;</w:t>
            </w:r>
          </w:p>
        </w:tc>
      </w:tr>
      <w:tr>
        <w:trPr/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Шабаева  Инга Владимировна             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eastAsia="" w:eastAsiaTheme="minorEastAsia"/>
                <w:sz w:val="28"/>
                <w:szCs w:val="28"/>
                <w:lang w:eastAsia="ru-RU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rFonts w:eastAsia="" w:eastAsiaTheme="minorEastAsia"/>
                <w:sz w:val="28"/>
                <w:szCs w:val="28"/>
                <w:lang w:eastAsia="ru-RU"/>
              </w:rPr>
              <w:t xml:space="preserve">-  депутат Шарыповского городского Совета депутатов.                                                           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b732a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b732a"/>
    <w:pPr>
      <w:spacing w:lineRule="auto" w:line="276" w:before="0" w:after="200"/>
      <w:ind w:left="720" w:hanging="0"/>
      <w:contextualSpacing/>
    </w:pPr>
    <w:rPr>
      <w:rFonts w:ascii="Calibri" w:hAnsi="Calibri" w:eastAsia="" w:cs="" w:asciiTheme="minorHAnsi" w:cstheme="minorBidi" w:eastAsiaTheme="minorEastAsia" w:hAnsiTheme="minorHAnsi"/>
      <w:sz w:val="22"/>
      <w:szCs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7b73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37A34-8E9F-4AC3-93A5-AD08EAD9B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3</Pages>
  <Words>481</Words>
  <Characters>3209</Characters>
  <CharactersWithSpaces>4337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2019-04-01T06:48:00Z</dcterms:created>
  <dc:creator>rvv</dc:creator>
  <dc:description/>
  <dc:language>ru-RU</dc:language>
  <cp:lastModifiedBy/>
  <dcterms:modified xsi:type="dcterms:W3CDTF">2019-04-12T13:46:23Z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