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26.09.2022                                                                                                       № 296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rPr>
          <w:color w:val="000000"/>
        </w:rPr>
      </w:pPr>
      <w:bookmarkStart w:id="0" w:name="_Hlk78873011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О формировании комиссии по подготовке проекта Правил землепользования  и застройки городского округа город Шарыпово Красноярского края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ст. 31, 32 Градостроительного кодекса Российской Федерации, Закона Красноярского края от 06.12.2005 № 16-4166 «О требованиях к составу  и порядку деятельности комиссии по подготовке проекта Правил землепользования и застройки», руководствуясь </w:t>
      </w:r>
      <w:r>
        <w:rPr>
          <w:rFonts w:cs="Times New Roman" w:ascii="Times New Roman" w:hAnsi="Times New Roman"/>
          <w:color w:val="000000"/>
          <w:sz w:val="28"/>
          <w:szCs w:val="28"/>
        </w:rPr>
        <w:t>Уставом города Шарыпово,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Приступить к формированию комиссии по подготовке проекта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Правил землепользования  и застройки городского округа город Шарыпово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Обеспечить опубликование сообщения о формировании комиссии по подготовке проекта </w:t>
      </w:r>
      <w:r>
        <w:rPr>
          <w:rFonts w:cs="Times New Roman" w:ascii="Times New Roman" w:hAnsi="Times New Roman"/>
          <w:color w:val="000000"/>
          <w:sz w:val="28"/>
          <w:szCs w:val="28"/>
        </w:rPr>
        <w:t>Правил землепользования  и застройки городского округа город Шарыпово Красноярского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в периодическом печатном издании «Официальный вестник города Шарыпово» 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официальном сайте муниципального образования город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/>
          </w:rPr>
          <w:t>www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/>
          </w:rPr>
          <w:t>gorodsharypovo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</w:rPr>
          <w:t>.</w:t>
        </w:r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eastAsia="Calibri" w:ascii="Times New Roman" w:hAnsi="Times New Roman"/>
          <w:color w:val="000000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3</w:t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851" w:leader="none"/>
        </w:tabs>
        <w:spacing w:lineRule="auto" w:line="240" w:before="0" w:after="0"/>
        <w:ind w:right="-1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В.Г. Хохлов</w:t>
      </w:r>
    </w:p>
    <w:p>
      <w:pPr>
        <w:pStyle w:val="Normal"/>
        <w:pageBreakBefore w:val="false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постановлению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города Шарыпово</w:t>
      </w:r>
    </w:p>
    <w:p>
      <w:pPr>
        <w:pStyle w:val="NoSpacing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26.09.2022г. № 296</w:t>
      </w:r>
    </w:p>
    <w:p>
      <w:pPr>
        <w:pStyle w:val="NormalWeb"/>
        <w:shd w:val="clear" w:color="auto" w:fill="FFFFFF"/>
        <w:spacing w:beforeAutospacing="0" w:before="280" w:afterAutospacing="0" w:after="0"/>
        <w:jc w:val="center"/>
        <w:textAlignment w:val="baseline"/>
        <w:rPr/>
      </w:pPr>
      <w:r>
        <w:rPr>
          <w:color w:val="000000"/>
          <w:sz w:val="28"/>
          <w:szCs w:val="28"/>
        </w:rPr>
        <w:t>Сообщение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center"/>
        <w:textAlignment w:val="baseline"/>
        <w:rPr/>
      </w:pPr>
      <w:r>
        <w:rPr>
          <w:color w:val="000000"/>
          <w:sz w:val="28"/>
          <w:szCs w:val="28"/>
        </w:rPr>
        <w:t>о формировании комиссии по подготовке проекта Правил землепользования  и застройки городского округа город Шарыпово Красноярского края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52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Глава города Шарыпово сообщает о формировании комиссии по подготовке проекта Правил землепользования  и застройки городского округа город Шарыпово Красноярского края.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1. Формирование комиссии по подготовке проекта Правил землепользования  и застройки городского округа город Шарыпово Красноярского края (далее — Комиссия) осуществляется Главой города Шарыпово в соответствии с Законом Красноярского края от 06.12.2005                    № 16-4166.</w:t>
      </w:r>
    </w:p>
    <w:p>
      <w:pPr>
        <w:pStyle w:val="NormalWeb"/>
        <w:shd w:val="clear" w:color="auto" w:fill="FFFFFF"/>
        <w:spacing w:beforeAutospacing="0" w:before="52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2. Состав комиссии формируется на основе предложений: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а) населения городского округа город Шарыпово Красноярского края;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б) Шарыповского городского Совета депутатов;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в) Администрации города Шарыпово;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 (далее Представители сторон).</w:t>
      </w:r>
    </w:p>
    <w:p>
      <w:pPr>
        <w:pStyle w:val="NormalWeb"/>
        <w:shd w:val="clear" w:color="auto" w:fill="FFFFFF"/>
        <w:spacing w:beforeAutospacing="0" w:before="52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 xml:space="preserve">3. Комиссия формируется при условии равного представительства каждой из сторон, указанных в пункте 2 настоящего сообщения, на основе принципа добровольности участия в деятельности Комиссии представителей населения и заинтересованных физических и юридических лиц, являющихся </w:t>
      </w:r>
      <w:r>
        <w:rPr>
          <w:sz w:val="28"/>
          <w:szCs w:val="28"/>
        </w:rPr>
        <w:t>правообладателями земельных участков и объектов капитального строительства. Численность представителей каждой из сторон, в составе комиссии по подготовке проекта Правил землепользования  и застройки городского округа город Шарыпово Красноярского края определить в количестве трех человек.</w:t>
      </w:r>
    </w:p>
    <w:p>
      <w:pPr>
        <w:pStyle w:val="NormalWeb"/>
        <w:shd w:val="clear" w:color="auto" w:fill="FFFFFF"/>
        <w:spacing w:beforeAutospacing="0" w:before="52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4. Предложения по включению в состав Комиссии представителей населения городского округа город Шарыпово Красноярского края, оформленные решениями, Главе города Шарыпово вправе направлять органы территориального общественного самоуправления, общественные объединения.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5. Предложения Шарыповского городского Совета депутатов по включению в состав Комиссии его представителей оформляются решением Шарыповского городского Совета депутатов и направляются Главе                      города Шарыпово.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6. В число представителей Администрации города Шарыпово                                в состав Комиссии включаются первый заместитель Главы города Шарыпово, начальник отдела архитектуры и градостроительства Администрации города Шарыпово, специалист проектной организации, осуществляющий разработку документов территориального планирования городского округа город Шарыпово Красноярского края.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7. Заинтересованные физические и юридические лица, являющиеся правообладателями земельных участков и объектов капитального строительства, вправе выработать предложения по включению представителей в состав Комиссии на своих собраниях.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8. Срок приема предложений по составу Комиссии составляет 10 дней     со дня, следующего за днем опубликования сообщения о формировании Комиссии по подготовке проекта Правил землепользования  и застройки городского округа город Шарыпово Красноярского края.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9. Предложения по включению представителей сторон в состав Комиссии должны содержать следующие сведения о кандидатах: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- фамилия, имя, отчество, год рождения, место жительства;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- образование;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- стаж работы по специальности;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/>
      </w:pPr>
      <w:r>
        <w:rPr>
          <w:color w:val="000000"/>
          <w:sz w:val="28"/>
          <w:szCs w:val="28"/>
        </w:rPr>
        <w:t>- род занятий (с указанием места работы, учебы), а так же статус неработающего (пенсионер, безработный, домохозяйка, временно не</w:t>
      </w:r>
      <w:r>
        <w:rPr>
          <w:sz w:val="28"/>
          <w:szCs w:val="28"/>
        </w:rPr>
        <w:t>работающий).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Предложения по включению в состав Комиссии направлять                       по адресу: Красноярский край, Городской округ город Шарыпово, город Шарыпово, ул. Горького, д. 14а, / E-mail: adm@gorodsharypovo.ru;                          тел.: 8 (39153) 34-0-93, 8 (39153) 2-11-90.</w:t>
      </w:r>
    </w:p>
    <w:p>
      <w:pPr>
        <w:pStyle w:val="NormalWeb"/>
        <w:shd w:val="clear" w:color="auto" w:fill="FFFFFF"/>
        <w:spacing w:beforeAutospacing="0" w:before="280" w:after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d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Heading 3"/>
    <w:basedOn w:val="Normal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3" w:customStyle="1">
    <w:name w:val="Интернет-ссылка"/>
    <w:basedOn w:val="DefaultParagraphFont"/>
    <w:uiPriority w:val="99"/>
    <w:unhideWhenUsed/>
    <w:rsid w:val="00a522e6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4" w:customStyle="1">
    <w:name w:val="Основной текст Знак"/>
    <w:basedOn w:val="DefaultParagraphFont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5" w:customStyle="1">
    <w:name w:val="Символ нумерации"/>
    <w:qFormat/>
    <w:rsid w:val="001144ac"/>
    <w:rPr/>
  </w:style>
  <w:style w:type="character" w:styleId="Strong">
    <w:name w:val="Strong"/>
    <w:basedOn w:val="DefaultParagraphFont"/>
    <w:qFormat/>
    <w:rsid w:val="00347405"/>
    <w:rPr>
      <w:b/>
      <w:bCs/>
    </w:rPr>
  </w:style>
  <w:style w:type="paragraph" w:styleId="Style16" w:customStyle="1">
    <w:name w:val="Заголовок"/>
    <w:basedOn w:val="Normal"/>
    <w:next w:val="Style17"/>
    <w:qFormat/>
    <w:rsid w:val="001144a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8">
    <w:name w:val="List"/>
    <w:basedOn w:val="Style17"/>
    <w:rsid w:val="001144ac"/>
    <w:pPr/>
    <w:rPr>
      <w:rFonts w:cs="Arial"/>
    </w:rPr>
  </w:style>
  <w:style w:type="paragraph" w:styleId="Style19" w:customStyle="1">
    <w:name w:val="Caption"/>
    <w:basedOn w:val="Normal"/>
    <w:qFormat/>
    <w:rsid w:val="001144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144a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253d9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onsPlusNormal" w:customStyle="1">
    <w:name w:val="ConsPlusNormal"/>
    <w:qFormat/>
    <w:rsid w:val="000e0a4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4740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Содержимое таблицы"/>
    <w:basedOn w:val="Normal"/>
    <w:qFormat/>
    <w:rsid w:val="00347405"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rsid w:val="0034740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61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Application>LibreOffice/6.4.7.2$Linux_X86_64 LibreOffice_project/40$Build-2</Application>
  <Pages>3</Pages>
  <Words>584</Words>
  <Characters>4340</Characters>
  <CharactersWithSpaces>5217</CharactersWithSpaces>
  <Paragraphs>34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2022-03-31T11:33:00Z</dcterms:created>
  <dc:creator>USER</dc:creator>
  <dc:description/>
  <dc:language>ru-RU</dc:language>
  <cp:lastModifiedBy/>
  <cp:lastPrinted>2022-07-29T08:40:00Z</cp:lastPrinted>
  <dcterms:modified xsi:type="dcterms:W3CDTF">2022-09-27T16:35:59Z</dcterms:modified>
  <cp:revision>108</cp:revision>
  <dc:subject/>
  <dc:title>Кассационное определение Первого кассационного суда общей юрисдикции от 28.06.2021 N 88а-15717/2021 по делу N 2а-443/2020Категория: Споры в сфере строительства, архитектуры, благоустройства и жилищных отношений.Требования: Об оспаривании бездействия по непредставлению протокола публичных слушаний.Обстоятельства: Истец указал, что было подано обращение о предоставлении заверенной копии протокола и заключения публичных слушаний по вопросу предоставления права на нарушение закона (разрешенных параметров 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</Properties>
</file>