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header9.xml" ContentType="application/vnd.openxmlformats-officedocument.wordprocessingml.header+xml"/>
  <Override PartName="/word/header11.xml" ContentType="application/vnd.openxmlformats-officedocument.wordprocessingml.header+xml"/>
  <Override PartName="/word/header8.xml" ContentType="application/vnd.openxmlformats-officedocument.wordprocessingml.header+xml"/>
  <Override PartName="/word/header10.xml" ContentType="application/vnd.openxmlformats-officedocument.wordprocessingml.header+xml"/>
  <Override PartName="/word/header7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header13.xml" ContentType="application/vnd.openxmlformats-officedocument.wordprocessingml.header+xml"/>
  <Override PartName="/word/header12.xml" ContentType="application/vnd.openxmlformats-officedocument.wordprocessingml.header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6.xml" ContentType="application/vnd.openxmlformats-officedocument.wordprocessingml.header+xml"/>
  <Override PartName="/word/theme/theme1.xml" ContentType="application/vnd.openxmlformats-officedocument.theme+xml"/>
  <Override PartName="/word/header4.xml" ContentType="application/vnd.openxmlformats-officedocument.wordprocessingml.header+xml"/>
  <Override PartName="/word/styles.xml" ContentType="application/vnd.openxmlformats-officedocument.wordprocessingml.styles+xml"/>
  <Override PartName="/word/header5.xml" ContentType="application/vnd.openxmlformats-officedocument.wordprocessingml.header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190"/>
        <w:gridCol w:w="3190"/>
        <w:gridCol w:w="3190"/>
      </w:tblGrid>
      <w:tr>
        <w:trPr/>
        <w:tc>
          <w:tcPr>
            <w:tcW w:w="31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11.10.2022</w:t>
            </w:r>
          </w:p>
        </w:tc>
        <w:tc>
          <w:tcPr>
            <w:tcW w:w="31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        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318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9"/>
        <w:widowControl/>
        <w:ind w:left="0" w:hanging="0"/>
        <w:rPr/>
      </w:pPr>
      <w:r>
        <w:rPr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>
        <w:rPr/>
        <w:t>«Предоставление</w:t>
      </w:r>
      <w:r>
        <w:rPr>
          <w:spacing w:val="-9"/>
        </w:rPr>
        <w:t xml:space="preserve"> </w:t>
      </w:r>
      <w:r>
        <w:rPr/>
        <w:t>земельных участков государственной или муниципальной собственности, на торгах»</w:t>
      </w:r>
    </w:p>
    <w:p>
      <w:pPr>
        <w:pStyle w:val="1"/>
        <w:widowControl/>
        <w:ind w:left="0" w:hanging="0"/>
        <w:rPr>
          <w:b w:val="false"/>
          <w:b w:val="false"/>
          <w:color w:val="000000" w:themeColor="text1"/>
        </w:rPr>
      </w:pPr>
      <w:r>
        <w:rPr>
          <w:b w:val="false"/>
          <w:color w:val="000000" w:themeColor="text1"/>
        </w:rPr>
        <w:t>на территории городского округа город Шарыпово Красноярского края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 w:bidi="ru-RU"/>
        </w:rPr>
        <w:t>В</w:t>
      </w:r>
      <w:r>
        <w:rPr>
          <w:rFonts w:eastAsia="Times New Roman" w:cs="Times New Roman" w:ascii="Times New Roman" w:hAnsi="Times New Roman"/>
          <w:sz w:val="28"/>
          <w:szCs w:val="28"/>
          <w:lang w:eastAsia="ru-RU" w:bidi="ru-RU"/>
        </w:rPr>
        <w:t xml:space="preserve">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города Шарыпово от 04.12.2012 № 233 «Об утверждении порядка разработки и утверждения административных регламентов предоставления муниципальных услуг (в редакции от 12.08.2022 № 254), </w:t>
      </w:r>
      <w:r>
        <w:rPr>
          <w:rFonts w:cs="Times New Roman" w:ascii="Times New Roman" w:hAnsi="Times New Roman"/>
          <w:color w:val="000000"/>
          <w:sz w:val="28"/>
          <w:szCs w:val="28"/>
          <w:lang w:bidi="ru-RU"/>
        </w:rPr>
        <w:t xml:space="preserve">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представляемых в электронном виде», 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</w:t>
      </w:r>
      <w:r>
        <w:rPr>
          <w:rFonts w:eastAsia="Times New Roman" w:cs="Times New Roman" w:ascii="Times New Roman" w:hAnsi="Times New Roman"/>
          <w:sz w:val="28"/>
          <w:szCs w:val="28"/>
          <w:lang w:eastAsia="ru-RU" w:bidi="ru-RU"/>
        </w:rPr>
        <w:t>руководствуясь ст. 34 Устава города Шарыпово,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70">
                <wp:simplePos x="0" y="0"/>
                <wp:positionH relativeFrom="column">
                  <wp:posOffset>-1943100</wp:posOffset>
                </wp:positionH>
                <wp:positionV relativeFrom="paragraph">
                  <wp:posOffset>93980</wp:posOffset>
                </wp:positionV>
                <wp:extent cx="197485" cy="22860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" cy="2286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26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15.55pt;height:18pt;mso-wrap-distance-left:9pt;mso-wrap-distance-right:9pt;mso-wrap-distance-top:0pt;mso-wrap-distance-bottom:0pt;margin-top:7.4pt;mso-position-vertical-relative:text;margin-left:-153pt;mso-position-horizontal-relative:text">
                <v:textbox>
                  <w:txbxContent>
                    <w:p>
                      <w:pPr>
                        <w:pStyle w:val="Style26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93">
                <wp:simplePos x="0" y="0"/>
                <wp:positionH relativeFrom="column">
                  <wp:posOffset>-2171700</wp:posOffset>
                </wp:positionH>
                <wp:positionV relativeFrom="paragraph">
                  <wp:posOffset>184150</wp:posOffset>
                </wp:positionV>
                <wp:extent cx="342900" cy="26924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6924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26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27pt;height:21.2pt;mso-wrap-distance-left:9pt;mso-wrap-distance-right:9pt;mso-wrap-distance-top:0pt;mso-wrap-distance-bottom:0pt;margin-top:14.5pt;mso-position-vertical-relative:text;margin-left:-171pt;mso-position-horizontal-relative:text">
                <v:textbox>
                  <w:txbxContent>
                    <w:p>
                      <w:pPr>
                        <w:pStyle w:val="Style26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ПОСТАНОВЛЯЮ:</w:t>
      </w:r>
    </w:p>
    <w:p>
      <w:pPr>
        <w:pStyle w:val="Style19"/>
        <w:ind w:left="0" w:firstLine="709"/>
        <w:jc w:val="both"/>
        <w:rPr/>
      </w:pPr>
      <w:r>
        <w:rPr>
          <w:spacing w:val="1"/>
          <w:lang w:eastAsia="ru-RU"/>
        </w:rPr>
        <w:t xml:space="preserve">1. Утвердить Административный регламент </w:t>
      </w:r>
      <w:r>
        <w:rPr>
          <w:lang w:eastAsia="ru-RU"/>
        </w:rPr>
        <w:t xml:space="preserve">по предоставлению муниципальной услуги </w:t>
      </w:r>
      <w:r>
        <w:rPr/>
        <w:t>«Предоставление</w:t>
      </w:r>
      <w:r>
        <w:rPr>
          <w:spacing w:val="-9"/>
        </w:rPr>
        <w:t xml:space="preserve"> </w:t>
      </w:r>
      <w:r>
        <w:rPr/>
        <w:t xml:space="preserve">земельных участков государственной или муниципальной собственности, на торгах» </w:t>
      </w:r>
      <w:r>
        <w:rPr>
          <w:color w:val="000000" w:themeColor="text1"/>
        </w:rPr>
        <w:t xml:space="preserve">на территории городского округа город Шарыпово Красноярского края, </w:t>
      </w:r>
      <w:r>
        <w:rPr>
          <w:spacing w:val="1"/>
          <w:lang w:eastAsia="ru-RU"/>
        </w:rPr>
        <w:t>согласно приложению к настоящему постановлению.</w:t>
      </w:r>
    </w:p>
    <w:p>
      <w:pPr>
        <w:pStyle w:val="21"/>
        <w:shd w:val="clear" w:color="auto" w:fill="auto"/>
        <w:spacing w:lineRule="auto" w:line="240" w:before="0" w:after="0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rFonts w:eastAsia="Times New Roman"/>
          <w:sz w:val="28"/>
          <w:szCs w:val="28"/>
          <w:lang w:eastAsia="ru-RU"/>
        </w:rPr>
        <w:t xml:space="preserve">2. </w:t>
      </w:r>
      <w:r>
        <w:rPr>
          <w:color w:val="000000"/>
          <w:sz w:val="28"/>
          <w:szCs w:val="28"/>
          <w:lang w:bidi="ru-RU"/>
        </w:rPr>
        <w:t>Признать утратившим силу постановление Администрации города Шарыпово:</w:t>
      </w:r>
    </w:p>
    <w:p>
      <w:pPr>
        <w:pStyle w:val="21"/>
        <w:shd w:val="clear" w:color="auto" w:fill="auto"/>
        <w:spacing w:lineRule="auto" w:line="240" w:before="0" w:after="0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от 04.05.2022 № 120 «Об </w:t>
      </w:r>
      <w:r>
        <w:rPr>
          <w:sz w:val="28"/>
          <w:szCs w:val="28"/>
        </w:rPr>
        <w:t>утверждении</w:t>
      </w:r>
      <w:r>
        <w:rPr>
          <w:color w:val="000000"/>
          <w:sz w:val="28"/>
          <w:szCs w:val="28"/>
          <w:lang w:bidi="ru-RU"/>
        </w:rPr>
        <w:t xml:space="preserve"> Административного регламента по предоставлению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на торгах».</w:t>
      </w:r>
    </w:p>
    <w:p>
      <w:pPr>
        <w:pStyle w:val="21"/>
        <w:shd w:val="clear" w:color="auto" w:fill="FFFFFF" w:themeFill="background1"/>
        <w:tabs>
          <w:tab w:val="clear" w:pos="708"/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3. Контроль за исполнением настоящего постановления возложить                                         на О.Г. Андриянову – Руководителя КУМИ Администрации г. Шарыпово.</w:t>
      </w:r>
    </w:p>
    <w:p>
      <w:pPr>
        <w:pStyle w:val="Normal"/>
        <w:widowControl w:val="false"/>
        <w:tabs>
          <w:tab w:val="clear" w:pos="708"/>
          <w:tab w:val="left" w:pos="702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www.gorodsharypovo.ru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pacing w:val="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4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pacing w:val="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4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pacing w:val="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4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pacing w:val="-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4"/>
          <w:sz w:val="28"/>
          <w:szCs w:val="28"/>
          <w:lang w:eastAsia="ru-RU"/>
        </w:rPr>
        <w:t>Глава города Шарыпово</w:t>
      </w:r>
      <w:r>
        <w:rPr>
          <w:rFonts w:eastAsia="Times New Roman" w:cs="Times New Roman" w:ascii="Times New Roman" w:hAnsi="Times New Roman"/>
          <w:spacing w:val="-1"/>
          <w:sz w:val="28"/>
          <w:szCs w:val="28"/>
          <w:lang w:eastAsia="ru-RU"/>
        </w:rPr>
        <w:t xml:space="preserve">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 xml:space="preserve">       </w:t>
      </w:r>
      <w:r>
        <w:rPr>
          <w:rFonts w:eastAsia="Times New Roman" w:cs="Times New Roman" w:ascii="Times New Roman" w:hAnsi="Times New Roman"/>
          <w:i/>
          <w:iCs/>
          <w:spacing w:val="-4"/>
          <w:sz w:val="28"/>
          <w:szCs w:val="28"/>
          <w:lang w:eastAsia="ru-RU"/>
        </w:rPr>
        <w:tab/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ab/>
      </w:r>
      <w:r>
        <w:rPr>
          <w:rFonts w:eastAsia="Times New Roman" w:cs="Times New Roman" w:ascii="Times New Roman" w:hAnsi="Times New Roman"/>
          <w:spacing w:val="-2"/>
          <w:sz w:val="28"/>
          <w:szCs w:val="28"/>
          <w:lang w:eastAsia="ru-RU"/>
        </w:rPr>
        <w:t xml:space="preserve">                                 В.Г. Хохлов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pacing w:val="-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-2"/>
          <w:sz w:val="28"/>
          <w:szCs w:val="28"/>
          <w:lang w:eastAsia="ru-RU"/>
        </w:rPr>
      </w:r>
    </w:p>
    <w:p>
      <w:pPr>
        <w:pStyle w:val="1"/>
        <w:ind w:left="0" w:hanging="0"/>
        <w:jc w:val="center"/>
        <w:rPr>
          <w:b w:val="false"/>
          <w:b w:val="false"/>
          <w:color w:val="000000" w:themeColor="text1"/>
          <w:sz w:val="24"/>
          <w:szCs w:val="24"/>
        </w:rPr>
      </w:pPr>
      <w:r>
        <w:rPr>
          <w:b w:val="false"/>
          <w:color w:val="000000" w:themeColor="text1"/>
          <w:sz w:val="24"/>
          <w:szCs w:val="24"/>
        </w:rPr>
        <w:t xml:space="preserve">                                 </w:t>
      </w:r>
      <w:r>
        <w:rPr>
          <w:b w:val="false"/>
          <w:color w:val="000000" w:themeColor="text1"/>
          <w:sz w:val="24"/>
          <w:szCs w:val="24"/>
        </w:rPr>
        <w:t>Приложение</w:t>
      </w:r>
    </w:p>
    <w:p>
      <w:pPr>
        <w:pStyle w:val="Normal"/>
        <w:widowControl w:val="false"/>
        <w:spacing w:lineRule="auto" w:line="240" w:before="0" w:after="0"/>
        <w:ind w:left="504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постановлению Администрации</w:t>
      </w:r>
    </w:p>
    <w:p>
      <w:pPr>
        <w:pStyle w:val="Normal"/>
        <w:widowControl w:val="false"/>
        <w:spacing w:lineRule="auto" w:line="240" w:before="0" w:after="0"/>
        <w:ind w:left="504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города Шарыпово </w:t>
      </w:r>
    </w:p>
    <w:p>
      <w:pPr>
        <w:pStyle w:val="Normal"/>
        <w:widowControl w:val="false"/>
        <w:spacing w:lineRule="auto" w:line="240" w:before="0" w:after="0"/>
        <w:ind w:left="5220" w:hanging="1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 11.10.2022  №  318</w:t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</w:t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Административный регламент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hanging="178"/>
        <w:jc w:val="center"/>
        <w:rPr>
          <w:rFonts w:ascii="Times New Roman" w:hAnsi="Times New Roman" w:eastAsia="Times New Roman" w:cs="Times New Roman"/>
          <w:b/>
          <w:b/>
          <w:spacing w:val="-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pacing w:val="-1"/>
          <w:sz w:val="24"/>
          <w:szCs w:val="24"/>
          <w:lang w:eastAsia="ru-RU"/>
        </w:rPr>
        <w:t>предоставления муниципальной услуги</w:t>
      </w:r>
    </w:p>
    <w:p>
      <w:pPr>
        <w:pStyle w:val="Style19"/>
        <w:ind w:left="0" w:hanging="0"/>
        <w:jc w:val="center"/>
        <w:rPr>
          <w:b/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«Предоставление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земельных участков государственной или муниципальной собственности, на торгах» </w:t>
      </w:r>
      <w:r>
        <w:rPr>
          <w:b/>
          <w:color w:val="000000" w:themeColor="text1"/>
          <w:sz w:val="24"/>
          <w:szCs w:val="24"/>
        </w:rPr>
        <w:t>на территории городского округа</w:t>
      </w:r>
    </w:p>
    <w:p>
      <w:pPr>
        <w:pStyle w:val="Style19"/>
        <w:ind w:left="0" w:hanging="0"/>
        <w:jc w:val="center"/>
        <w:rPr>
          <w:b/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город Шарыпово Красноярского края</w:t>
      </w:r>
    </w:p>
    <w:p>
      <w:pPr>
        <w:pStyle w:val="Normal"/>
        <w:widowControl w:val="false"/>
        <w:shd w:val="clear" w:color="auto" w:fill="FFFFFF"/>
        <w:spacing w:lineRule="exact" w:line="298" w:before="0" w:after="0"/>
        <w:ind w:left="706" w:right="499" w:hanging="178"/>
        <w:jc w:val="center"/>
        <w:rPr>
          <w:rFonts w:ascii="Times New Roman" w:hAnsi="Times New Roman" w:eastAsia="Times New Roman" w:cs="Times New Roman"/>
          <w:b/>
          <w:b/>
          <w:spacing w:val="-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pacing w:val="-1"/>
          <w:sz w:val="24"/>
          <w:szCs w:val="24"/>
          <w:lang w:eastAsia="ru-RU"/>
        </w:rPr>
      </w:r>
    </w:p>
    <w:p>
      <w:pPr>
        <w:pStyle w:val="Style19"/>
        <w:jc w:val="center"/>
        <w:rPr>
          <w:b/>
          <w:b/>
          <w:i/>
          <w:i/>
          <w:sz w:val="24"/>
          <w:szCs w:val="24"/>
        </w:rPr>
      </w:pPr>
      <w:r>
        <w:rPr>
          <w:b/>
          <w:sz w:val="24"/>
          <w:szCs w:val="24"/>
        </w:rPr>
        <w:t>Общие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положения</w:t>
      </w:r>
    </w:p>
    <w:p>
      <w:pPr>
        <w:pStyle w:val="Style19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Style19"/>
        <w:jc w:val="center"/>
        <w:rPr>
          <w:i/>
          <w:i/>
          <w:sz w:val="24"/>
          <w:szCs w:val="24"/>
        </w:rPr>
      </w:pPr>
      <w:r>
        <w:rPr>
          <w:b/>
          <w:sz w:val="24"/>
          <w:szCs w:val="24"/>
        </w:rPr>
        <w:t>Предмет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регулирования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Административного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регламента</w:t>
      </w:r>
    </w:p>
    <w:p>
      <w:pPr>
        <w:pStyle w:val="Style19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Style19"/>
        <w:ind w:left="0" w:firstLine="709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1.1</w:t>
        <w:tab/>
        <w:t>Административный регламент предоставления муниципальной 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«Предоставление земельных участков 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 муниципальной собственности, на торгах» (далее - Административный регламент) разработан в целях повышения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качества и доступности предоставления муниципальной 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определяет стандарт, сроки и последовательность действий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(административных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процедур)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осуществлении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полномочий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предоставлению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земельных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участков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торгах</w:t>
      </w:r>
      <w:r>
        <w:rPr>
          <w:spacing w:val="-1"/>
          <w:sz w:val="24"/>
          <w:szCs w:val="24"/>
        </w:rPr>
        <w:t xml:space="preserve">                           на территории </w:t>
      </w:r>
      <w:r>
        <w:rPr>
          <w:sz w:val="24"/>
          <w:szCs w:val="24"/>
        </w:rPr>
        <w:t>городского округа город Шарыпово Красноярского края                                 (далее – муниципальное образование город Шарыпово)</w:t>
      </w:r>
    </w:p>
    <w:p>
      <w:pPr>
        <w:pStyle w:val="Style19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Style19"/>
        <w:jc w:val="center"/>
        <w:rPr>
          <w:b/>
          <w:b/>
          <w:i/>
          <w:i/>
          <w:sz w:val="24"/>
          <w:szCs w:val="24"/>
        </w:rPr>
      </w:pPr>
      <w:r>
        <w:rPr>
          <w:b/>
          <w:sz w:val="24"/>
          <w:szCs w:val="24"/>
        </w:rPr>
        <w:t>Круг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Заявителей</w:t>
      </w:r>
    </w:p>
    <w:p>
      <w:pPr>
        <w:pStyle w:val="Style19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1.2 Заявителями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получение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 физические лица,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юридические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индивидуальные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предприниматели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Заявитель).</w:t>
      </w:r>
    </w:p>
    <w:p>
      <w:pPr>
        <w:pStyle w:val="Style19"/>
        <w:ind w:left="0" w:firstLine="709"/>
        <w:jc w:val="both"/>
        <w:rPr>
          <w:spacing w:val="-67"/>
          <w:sz w:val="24"/>
          <w:szCs w:val="24"/>
        </w:rPr>
      </w:pPr>
      <w:r>
        <w:rPr>
          <w:sz w:val="24"/>
          <w:szCs w:val="24"/>
        </w:rPr>
        <w:t>1.3 Интересы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заявителей,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указанных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пункте 1.2 настоящего Административного регламента, могут представлять лица,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обладающие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полномочиями (далее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представитель).</w:t>
      </w:r>
    </w:p>
    <w:p>
      <w:pPr>
        <w:pStyle w:val="Style1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Требования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к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порядку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информирования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предоставлении</w:t>
      </w:r>
      <w:r>
        <w:rPr>
          <w:b/>
          <w:spacing w:val="-5"/>
          <w:sz w:val="24"/>
          <w:szCs w:val="24"/>
        </w:rPr>
        <w:t xml:space="preserve"> </w:t>
      </w:r>
    </w:p>
    <w:p>
      <w:pPr>
        <w:pStyle w:val="Style19"/>
        <w:jc w:val="center"/>
        <w:rPr>
          <w:b/>
          <w:b/>
          <w:i/>
          <w:i/>
          <w:sz w:val="24"/>
          <w:szCs w:val="24"/>
        </w:rPr>
      </w:pPr>
      <w:r>
        <w:rPr>
          <w:b/>
          <w:sz w:val="24"/>
          <w:szCs w:val="24"/>
        </w:rPr>
        <w:t>муниципальной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услуги</w:t>
      </w:r>
    </w:p>
    <w:p>
      <w:pPr>
        <w:pStyle w:val="Style19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787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1.4. Информирование о порядке предоставления муниципальной услуги:</w:t>
      </w:r>
    </w:p>
    <w:p>
      <w:pPr>
        <w:pStyle w:val="Normal"/>
        <w:widowControl w:val="false"/>
        <w:tabs>
          <w:tab w:val="clear" w:pos="708"/>
          <w:tab w:val="left" w:pos="9787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1.4.1. Информирование о порядке предоставления муниципальной услуги осуществляется Комитетом по управлению муниципальным имуществом и земельными отношениями Администрации города Шарыпово (далее – КУМИ Администрации                             г. Шарыпово), </w:t>
      </w:r>
      <w:r>
        <w:rPr>
          <w:rStyle w:val="Ngscope"/>
          <w:rFonts w:cs="Times New Roman" w:ascii="Times New Roman" w:hAnsi="Times New Roman"/>
          <w:color w:val="000000"/>
          <w:sz w:val="24"/>
          <w:szCs w:val="24"/>
          <w:shd w:fill="FFFFFF" w:val="clear"/>
        </w:rPr>
        <w:t>Краевым государственным бюджетным учреждением  «Многофункциональный центр предоставления государственных и муниципальных услуг»</w:t>
      </w:r>
      <w:r>
        <w:rPr>
          <w:rFonts w:cs="Times New Roman" w:ascii="Times New Roman" w:hAnsi="Times New Roman"/>
          <w:sz w:val="24"/>
          <w:szCs w:val="24"/>
        </w:rPr>
        <w:t xml:space="preserve"> (далее – МФЦ).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1.4.2. Информация о месте нахождения, графике работы и контактных данных КУМИ Администрации г. Шарыпово:</w:t>
      </w:r>
    </w:p>
    <w:p>
      <w:pPr>
        <w:pStyle w:val="NormalWeb"/>
        <w:widowControl w:val="false"/>
        <w:spacing w:before="0" w:after="0"/>
        <w:ind w:firstLine="709"/>
        <w:jc w:val="both"/>
        <w:rPr>
          <w:rStyle w:val="Style14"/>
          <w:sz w:val="24"/>
          <w:szCs w:val="24"/>
          <w:lang w:eastAsia="en-US"/>
        </w:rPr>
      </w:pPr>
      <w:r>
        <w:rPr>
          <w:rStyle w:val="Style14"/>
          <w:sz w:val="24"/>
          <w:szCs w:val="24"/>
          <w:lang w:eastAsia="en-US"/>
        </w:rPr>
        <w:t>- Местонахождение: Российская Федерация, Красноярский край, г. Шарыпово,                        ул. Горького, д. 12, контактный телефон/факс: 8(39153) 3-40-95.</w:t>
      </w:r>
    </w:p>
    <w:p>
      <w:pPr>
        <w:pStyle w:val="NormalWeb"/>
        <w:widowControl w:val="false"/>
        <w:spacing w:before="0" w:after="0"/>
        <w:ind w:firstLine="709"/>
        <w:jc w:val="both"/>
        <w:rPr>
          <w:rStyle w:val="Style14"/>
          <w:sz w:val="24"/>
          <w:szCs w:val="24"/>
          <w:lang w:eastAsia="en-US"/>
        </w:rPr>
      </w:pPr>
      <w:r>
        <w:rPr>
          <w:rStyle w:val="Style14"/>
          <w:sz w:val="24"/>
          <w:szCs w:val="24"/>
        </w:rPr>
        <w:t xml:space="preserve">- Адрес электронной почты в информационно - телекоммуникационной  сети «Интернет»: </w:t>
      </w:r>
      <w:hyperlink r:id="rId3">
        <w:r>
          <w:rPr>
            <w:lang w:val="fr-FR" w:eastAsia="en-US"/>
          </w:rPr>
          <w:t>kumiizo24</w:t>
        </w:r>
        <w:r>
          <w:rPr>
            <w:lang w:eastAsia="en-US"/>
          </w:rPr>
          <w:t>@</w:t>
        </w:r>
        <w:r>
          <w:rPr>
            <w:lang w:val="fr-FR" w:eastAsia="en-US"/>
          </w:rPr>
          <w:t>mail.ru</w:t>
        </w:r>
      </w:hyperlink>
      <w:r>
        <w:rPr>
          <w:rStyle w:val="Style14"/>
          <w:sz w:val="24"/>
          <w:szCs w:val="24"/>
          <w:lang w:eastAsia="en-US"/>
        </w:rPr>
        <w:t>.</w:t>
      </w:r>
    </w:p>
    <w:p>
      <w:pPr>
        <w:pStyle w:val="NormalWeb"/>
        <w:widowControl w:val="false"/>
        <w:spacing w:before="0" w:after="0"/>
        <w:ind w:firstLine="709"/>
        <w:jc w:val="both"/>
        <w:rPr>
          <w:rStyle w:val="Style14"/>
          <w:sz w:val="24"/>
          <w:szCs w:val="24"/>
        </w:rPr>
      </w:pPr>
      <w:r>
        <w:rPr>
          <w:rStyle w:val="Style14"/>
          <w:sz w:val="24"/>
          <w:szCs w:val="24"/>
        </w:rPr>
        <w:t>- График работы КУМИ Администрации г. Шарыпово: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Понедельник - пятница с 8:00 до 17:00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Обеденный перерыв с 12:00 до 13:00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Выходные дни - суббота, воскресенье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Прием граждан: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понедельник - четверг с 8:00 до 12:00,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пятница не приемный день для граждан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Обработка документов: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понедельник - четверг с 13:00 до 17:00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Выездной день: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пятница с 8:00 до 17:00.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1.4.3. Информация о муниципальной услуге предоставляется заявителям: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в телефонном режиме;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путем направления письменного ответа на обращение заявителя по почте;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путем направления в электронном виде по телекоммуникационным каналам связи ответа на обращение заявителя, в котором указан адрес электронной почты;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при личном приеме заявителей;  </w:t>
      </w:r>
    </w:p>
    <w:p>
      <w:pPr>
        <w:pStyle w:val="21"/>
        <w:shd w:val="clear" w:color="auto" w:fill="auto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>
        <w:rPr>
          <w:sz w:val="24"/>
          <w:szCs w:val="24"/>
        </w:rPr>
        <w:t>посредством</w:t>
      </w:r>
      <w:r>
        <w:rPr>
          <w:color w:val="000000"/>
          <w:sz w:val="24"/>
          <w:szCs w:val="24"/>
          <w:lang w:eastAsia="ru-RU" w:bidi="ru-RU"/>
        </w:rPr>
        <w:t xml:space="preserve"> размещения в федеральной государственной информационной системе «Единый портал государственных и муниципальных услуг (функций)»                       (далее - ЕПГУ);</w:t>
      </w:r>
    </w:p>
    <w:p>
      <w:pPr>
        <w:pStyle w:val="21"/>
        <w:shd w:val="clear" w:color="auto" w:fill="auto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>
        <w:rPr>
          <w:sz w:val="24"/>
          <w:szCs w:val="24"/>
        </w:rPr>
        <w:t>посредством</w:t>
      </w:r>
      <w:r>
        <w:rPr>
          <w:color w:val="000000"/>
          <w:sz w:val="24"/>
          <w:szCs w:val="24"/>
          <w:lang w:eastAsia="ru-RU" w:bidi="ru-RU"/>
        </w:rPr>
        <w:t xml:space="preserve"> размещения на региональном портале государственных и муниципальных услуг - </w:t>
      </w:r>
      <w:r>
        <w:rPr>
          <w:sz w:val="24"/>
          <w:szCs w:val="24"/>
        </w:rPr>
        <w:t xml:space="preserve">Едином краевом портале государственных и муниципальных услуг, сайт: </w:t>
      </w:r>
      <w:hyperlink r:id="rId4">
        <w:r>
          <w:rPr>
            <w:sz w:val="24"/>
            <w:szCs w:val="24"/>
          </w:rPr>
          <w:t>https://www.gosuslugi.krskstate.ru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ru-RU" w:bidi="ru-RU"/>
        </w:rPr>
        <w:t>(далее - РПГУ);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посредством размещения на сайте муниципального образования                                    город Шарыпово: </w:t>
      </w:r>
      <w:hyperlink r:id="rId5">
        <w:r>
          <w:rPr>
            <w:rFonts w:cs="Times New Roman" w:ascii="Times New Roman" w:hAnsi="Times New Roman"/>
            <w:sz w:val="24"/>
            <w:szCs w:val="24"/>
          </w:rPr>
          <w:t>http://gorodsharypovo.ru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на информационных стендах в здании КУМИ Администрации г. Шарыпово.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pacing w:val="-67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1.5. Информирование</w:t>
      </w:r>
      <w:r>
        <w:rPr>
          <w:rFonts w:cs="Times New Roman" w:ascii="Times New Roman" w:hAnsi="Times New Roman"/>
          <w:spacing w:val="-9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осуществляется</w:t>
      </w:r>
      <w:r>
        <w:rPr>
          <w:rFonts w:cs="Times New Roman" w:ascii="Times New Roman" w:hAnsi="Times New Roman"/>
          <w:spacing w:val="-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</w:t>
      </w:r>
      <w:r>
        <w:rPr>
          <w:rFonts w:cs="Times New Roman" w:ascii="Times New Roman" w:hAnsi="Times New Roman"/>
          <w:spacing w:val="-9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вопросам,</w:t>
      </w:r>
      <w:r>
        <w:rPr>
          <w:rFonts w:cs="Times New Roman" w:ascii="Times New Roman" w:hAnsi="Times New Roman"/>
          <w:spacing w:val="-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касающимся:</w:t>
      </w:r>
      <w:r>
        <w:rPr>
          <w:rFonts w:cs="Times New Roman" w:ascii="Times New Roman" w:hAnsi="Times New Roman"/>
          <w:spacing w:val="-67"/>
          <w:sz w:val="24"/>
          <w:szCs w:val="24"/>
        </w:rPr>
        <w:t xml:space="preserve">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1.5.1. способов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подачи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заявления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предоставлении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государственной (муниципальной)</w:t>
      </w:r>
      <w:r>
        <w:rPr>
          <w:rFonts w:cs="Times New Roman" w:ascii="Times New Roman" w:hAnsi="Times New Roman"/>
          <w:spacing w:val="-1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услуги;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1.5.2. адресов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КУМИ Администрации г. Шарыпово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8"/>
          <w:sz w:val="24"/>
          <w:szCs w:val="24"/>
        </w:rPr>
        <w:t xml:space="preserve"> МФЦ</w:t>
      </w:r>
      <w:r>
        <w:rPr>
          <w:sz w:val="24"/>
          <w:szCs w:val="24"/>
        </w:rPr>
        <w:t>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обращение в которые необходимо для предоставления муниципальной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1.5.3. справочной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работе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КУМИ Администрации г. Шарыпово</w:t>
      </w:r>
      <w:r>
        <w:rPr>
          <w:spacing w:val="56"/>
          <w:sz w:val="24"/>
          <w:szCs w:val="24"/>
        </w:rPr>
        <w:t>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1.5.4. документов, необходимых для предоставления муниципальной услуги и услуг, которые являются необходимыми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обязательными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>
      <w:pPr>
        <w:pStyle w:val="Style19"/>
        <w:ind w:left="0" w:firstLine="709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>1.5.5. порядка и сроков предоставления муниципальной услуги;</w:t>
      </w:r>
      <w:r>
        <w:rPr>
          <w:spacing w:val="1"/>
          <w:sz w:val="24"/>
          <w:szCs w:val="24"/>
        </w:rPr>
        <w:t xml:space="preserve"> </w:t>
        <w:tab/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1.5.6. </w:t>
      </w:r>
      <w:r>
        <w:rPr>
          <w:sz w:val="24"/>
          <w:szCs w:val="24"/>
        </w:rPr>
        <w:t>порядка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сведений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ходе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рассмотрения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 муниципальной услуги и о результатах предоставления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1.5.7. по вопросам предоставления услуг, которые являются необходимыми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обязательными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1.5.8. порядка досудебного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(внесудебного) обжалования действий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(бездействия)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должностных лиц, и принимаемых ими решений при 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услуги.</w:t>
      </w:r>
    </w:p>
    <w:p>
      <w:pPr>
        <w:pStyle w:val="Style19"/>
        <w:tabs>
          <w:tab w:val="clear" w:pos="708"/>
          <w:tab w:val="left" w:pos="6817" w:leader="none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обязательными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услуги осуществляется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бесплатно.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1.6. При устном обращении Заявителя (лично или по телефону) должностное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лицо КУМИ Администрации г. Шарыпово, работник МФЦ,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осуществляющий консультирование, подробно и в вежливой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(корректной) 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информирует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обратившихся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 интересующим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вопросам.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Ответ на телефонный звонок должен начинаться с информации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наименовании органа, в который позвонил Заявитель, фамилии, имени, отчества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(последнее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                    </w:t>
      </w:r>
      <w:r>
        <w:rPr>
          <w:sz w:val="24"/>
          <w:szCs w:val="24"/>
        </w:rPr>
        <w:t>при наличии) и должности специалиста, принявшего телефонный звонок.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Если должностное лицо КУМИ Администрации г. Шарыпово не может самостоятельно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дать ответ, телефонный звонок должен быть переадресован (переведен) на другое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должностное лицо или же обратившемуся лицу должен быть сообщен телефонный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номер,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которому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можно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будет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получить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необходимую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информацию.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Если подготовка ответа требует продолжительного времени, он предлагает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один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следующих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вариантов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дальнейших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действий:</w:t>
      </w:r>
    </w:p>
    <w:p>
      <w:pPr>
        <w:pStyle w:val="Style19"/>
        <w:ind w:left="0" w:firstLine="709"/>
        <w:jc w:val="both"/>
        <w:rPr>
          <w:spacing w:val="-67"/>
          <w:sz w:val="24"/>
          <w:szCs w:val="24"/>
        </w:rPr>
      </w:pPr>
      <w:r>
        <w:rPr>
          <w:sz w:val="24"/>
          <w:szCs w:val="24"/>
        </w:rPr>
        <w:t>- изложить обращение в письменной форме;</w:t>
      </w:r>
      <w:r>
        <w:rPr>
          <w:spacing w:val="-67"/>
          <w:sz w:val="24"/>
          <w:szCs w:val="24"/>
        </w:rPr>
        <w:t xml:space="preserve"> 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назначить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другое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время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консультаций.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Должностное лицо КУМИ Администрации г. Шарыпово не вправе осуществлять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информирование, выходящее за рамки стандартных процедур и условий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муниципальной услуги, и влияющее прямо или косвенно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принимаемое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решение.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Продолжительность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информирования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телефону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должна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превышать                               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10 минут.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Информирование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графиком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приема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граждан.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1.7. По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письменному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обращению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должностное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лицо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КУМИ Администрации                          г. Шарыпово,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ответственное за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подробно                             в письменной форме разъясняет заявителю сведения по вопросам,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указанным в пункте 1.5 настоящего Административного регламента в порядке,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Федеральным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законом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2 мая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2006 г.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59-ФЗ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«О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рассмотрения обращений граждан Российской Федерации» (далее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 Федеральный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59-ФЗ).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1.8. На ЕПГУ размещаются сведения, предусмотренные Положением                                     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федеральной государственной информационной системе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«Федеральный реестр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услуг (функций)», утвержденным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Правительства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октября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2011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года № 861.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технические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средства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требует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заключения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лицензионного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иного соглашения с правообладателем программного обеспечения,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предусматривающего взимание платы, регистрацию или авторизацию заявителя, или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им персональных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данных.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1.9. На официальном сайте КУМИ Администрации г. Шарыпово, на стендах                      в местах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 и услуг, которые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являются необходимыми и обязательными для предоставления муниципальной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услуги, и в МФЦ размещается следующая справочная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информация: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месте нахождения и графике работы КУМИ Администрации г. Шарыпово,                          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МФЦ;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справочные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телефоны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КУМИ Администрации г. Шарыпово, в 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номер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телефона-автоинформатора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(при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наличии);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(или) формы обратной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связи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КУМИ Администрации                              г. Шарыпово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сети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«Интернет».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1.10. В залах ожидания КУМИ Администрации г. Шарыпово размещаются нормативные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правовые акты, регулирующие порядок предоставления  муниципальной  услуги, в том числе Административный регламент, которые 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предоставляются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ему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ознакомления.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1.11. Размещение информации о порядке предоставления муниципальной услуги на информационных стендах в помещении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МФЦ осуществляется в соответствии                                   с соглашением,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заключенным между МФЦ и Администрацией города Шарыпово                       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 учетом требований к информированию, установленных Административным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регламентом.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1.12. Информация о ходе рассмотрения заявления о 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 и о результатах 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 муниципальной услуги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получена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заявителем (его представителем) в личном кабинете на ЕПГУ,                                 а также в КУМИ Администрации г. Шарыпово при обращении 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лично,</w:t>
      </w:r>
      <w:r>
        <w:rPr>
          <w:spacing w:val="-1"/>
          <w:sz w:val="24"/>
          <w:szCs w:val="24"/>
        </w:rPr>
        <w:t xml:space="preserve">                         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телефону посредством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электронной почты.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2. Стандарт предоставления муниципальной  услуги</w:t>
      </w:r>
    </w:p>
    <w:p>
      <w:pPr>
        <w:pStyle w:val="Style1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19"/>
        <w:jc w:val="center"/>
        <w:rPr>
          <w:b/>
          <w:b/>
          <w:sz w:val="24"/>
          <w:szCs w:val="24"/>
        </w:rPr>
      </w:pPr>
      <w:r>
        <w:rPr>
          <w:b/>
          <w:spacing w:val="-67"/>
          <w:sz w:val="24"/>
          <w:szCs w:val="24"/>
        </w:rPr>
        <w:t xml:space="preserve"> </w:t>
      </w:r>
      <w:r>
        <w:rPr>
          <w:b/>
          <w:sz w:val="24"/>
          <w:szCs w:val="24"/>
        </w:rPr>
        <w:t>Наименование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муниципальной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услуги</w:t>
      </w:r>
    </w:p>
    <w:p>
      <w:pPr>
        <w:pStyle w:val="Style19"/>
        <w:ind w:left="137" w:firstLine="583"/>
        <w:jc w:val="both"/>
        <w:rPr>
          <w:sz w:val="24"/>
          <w:szCs w:val="24"/>
        </w:rPr>
      </w:pPr>
      <w:r>
        <w:rPr>
          <w:sz w:val="24"/>
          <w:szCs w:val="24"/>
        </w:rPr>
        <w:t>2.1. Наименование муниципальной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услуги - «Предоставление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земельных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участков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собственности,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торгах».</w:t>
      </w:r>
    </w:p>
    <w:p>
      <w:pPr>
        <w:pStyle w:val="Style1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Наименование органа государственной власти, органа местного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самоуправления (организации), предоставляющего  муниципальную 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услугу</w:t>
      </w:r>
    </w:p>
    <w:p>
      <w:pPr>
        <w:pStyle w:val="Style19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19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2.2.  Муниципальная услуга предоставляется</w:t>
      </w:r>
      <w:r>
        <w:rPr>
          <w:spacing w:val="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структурным подразделением Администрации города Шарыпово –  КУМИ Администрации г. Шарыпово                                 (далее -  Уполномоченный орган).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  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принимают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участие:</w:t>
      </w:r>
    </w:p>
    <w:p>
      <w:pPr>
        <w:pStyle w:val="Default"/>
        <w:widowControl w:val="false"/>
        <w:tabs>
          <w:tab w:val="clear" w:pos="708"/>
          <w:tab w:val="left" w:pos="142" w:leader="none"/>
        </w:tabs>
        <w:suppressAutoHyphens w:val="false"/>
        <w:ind w:firstLine="709"/>
        <w:jc w:val="both"/>
        <w:rPr/>
      </w:pPr>
      <w:r>
        <w:rPr/>
        <w:t>- Краевое государственное бюджетное учреждение «Многофункциональный центр города Шарыпово»:</w:t>
      </w:r>
    </w:p>
    <w:p>
      <w:pPr>
        <w:pStyle w:val="Default"/>
        <w:widowControl w:val="false"/>
        <w:tabs>
          <w:tab w:val="clear" w:pos="708"/>
          <w:tab w:val="left" w:pos="142" w:leader="none"/>
        </w:tabs>
        <w:suppressAutoHyphens w:val="false"/>
        <w:ind w:firstLine="709"/>
        <w:jc w:val="both"/>
        <w:rPr/>
      </w:pPr>
      <w:r>
        <w:rPr/>
        <w:t>- расположено по адресу: Российская Федерация, Красноярский край,                                       г. Шарыпово, 6 микрорайон, 16, помещение 1, тел. (39153) 4-03-22;</w:t>
      </w:r>
    </w:p>
    <w:p>
      <w:pPr>
        <w:pStyle w:val="Default"/>
        <w:widowControl w:val="false"/>
        <w:tabs>
          <w:tab w:val="clear" w:pos="708"/>
          <w:tab w:val="left" w:pos="142" w:leader="none"/>
        </w:tabs>
        <w:suppressAutoHyphens w:val="false"/>
        <w:ind w:firstLine="709"/>
        <w:jc w:val="both"/>
        <w:rPr/>
      </w:pPr>
      <w:r>
        <w:rPr/>
        <w:t xml:space="preserve">- режим работы: </w:t>
      </w:r>
    </w:p>
    <w:p>
      <w:pPr>
        <w:pStyle w:val="Default"/>
        <w:widowControl w:val="false"/>
        <w:tabs>
          <w:tab w:val="clear" w:pos="708"/>
          <w:tab w:val="left" w:pos="142" w:leader="none"/>
        </w:tabs>
        <w:suppressAutoHyphens w:val="false"/>
        <w:ind w:firstLine="709"/>
        <w:jc w:val="both"/>
        <w:rPr/>
      </w:pPr>
      <w:r>
        <w:rPr/>
        <w:t>пн: 9:00 - 18:00</w:t>
      </w:r>
    </w:p>
    <w:p>
      <w:pPr>
        <w:pStyle w:val="Default"/>
        <w:widowControl w:val="false"/>
        <w:tabs>
          <w:tab w:val="clear" w:pos="708"/>
          <w:tab w:val="left" w:pos="142" w:leader="none"/>
        </w:tabs>
        <w:suppressAutoHyphens w:val="false"/>
        <w:ind w:firstLine="709"/>
        <w:jc w:val="both"/>
        <w:rPr/>
      </w:pPr>
      <w:r>
        <w:rPr/>
        <w:t>вт: 9:00 - 20:00</w:t>
      </w:r>
    </w:p>
    <w:p>
      <w:pPr>
        <w:pStyle w:val="Default"/>
        <w:widowControl w:val="false"/>
        <w:tabs>
          <w:tab w:val="clear" w:pos="708"/>
          <w:tab w:val="left" w:pos="142" w:leader="none"/>
        </w:tabs>
        <w:suppressAutoHyphens w:val="false"/>
        <w:ind w:firstLine="709"/>
        <w:jc w:val="both"/>
        <w:rPr/>
      </w:pPr>
      <w:r>
        <w:rPr/>
        <w:t>ср: 9:00 - 18:00</w:t>
      </w:r>
    </w:p>
    <w:p>
      <w:pPr>
        <w:pStyle w:val="Default"/>
        <w:widowControl w:val="false"/>
        <w:tabs>
          <w:tab w:val="clear" w:pos="708"/>
          <w:tab w:val="left" w:pos="142" w:leader="none"/>
        </w:tabs>
        <w:suppressAutoHyphens w:val="false"/>
        <w:ind w:firstLine="709"/>
        <w:jc w:val="both"/>
        <w:rPr/>
      </w:pPr>
      <w:r>
        <w:rPr/>
        <w:t>чт: 9:00 - 20:00</w:t>
      </w:r>
    </w:p>
    <w:p>
      <w:pPr>
        <w:pStyle w:val="Default"/>
        <w:widowControl w:val="false"/>
        <w:tabs>
          <w:tab w:val="clear" w:pos="708"/>
          <w:tab w:val="left" w:pos="142" w:leader="none"/>
        </w:tabs>
        <w:suppressAutoHyphens w:val="false"/>
        <w:ind w:firstLine="709"/>
        <w:jc w:val="both"/>
        <w:rPr/>
      </w:pPr>
      <w:r>
        <w:rPr/>
        <w:t>пт: 8:00 - 18:00</w:t>
      </w:r>
    </w:p>
    <w:p>
      <w:pPr>
        <w:pStyle w:val="Default"/>
        <w:widowControl w:val="false"/>
        <w:tabs>
          <w:tab w:val="clear" w:pos="708"/>
          <w:tab w:val="left" w:pos="142" w:leader="none"/>
        </w:tabs>
        <w:suppressAutoHyphens w:val="false"/>
        <w:ind w:firstLine="709"/>
        <w:jc w:val="both"/>
        <w:rPr/>
      </w:pPr>
      <w:r>
        <w:rPr/>
        <w:t>сб: 8:00 - 17:00</w:t>
      </w:r>
    </w:p>
    <w:p>
      <w:pPr>
        <w:pStyle w:val="Default"/>
        <w:widowControl w:val="false"/>
        <w:tabs>
          <w:tab w:val="clear" w:pos="708"/>
          <w:tab w:val="left" w:pos="142" w:leader="none"/>
        </w:tabs>
        <w:suppressAutoHyphens w:val="false"/>
        <w:ind w:firstLine="709"/>
        <w:jc w:val="both"/>
        <w:rPr/>
      </w:pPr>
      <w:r>
        <w:rPr/>
        <w:t xml:space="preserve">вс: выходной. </w:t>
      </w:r>
    </w:p>
    <w:p>
      <w:pPr>
        <w:pStyle w:val="Default"/>
        <w:widowControl w:val="false"/>
        <w:tabs>
          <w:tab w:val="clear" w:pos="708"/>
          <w:tab w:val="left" w:pos="142" w:leader="none"/>
        </w:tabs>
        <w:suppressAutoHyphens w:val="false"/>
        <w:ind w:firstLine="709"/>
        <w:jc w:val="both"/>
        <w:rPr/>
      </w:pPr>
      <w:r>
        <w:rPr/>
        <w:t xml:space="preserve">- Филиал Краевого государственного бюджетного учреждения «Многофункциональный центр города Шарыпово», расположенного по адресу: Красноярский край, г. Шарыпово, гп. Дубинино, ул.Комсомольская, 28А. </w:t>
      </w:r>
    </w:p>
    <w:p>
      <w:pPr>
        <w:pStyle w:val="Default"/>
        <w:widowControl w:val="false"/>
        <w:tabs>
          <w:tab w:val="clear" w:pos="708"/>
          <w:tab w:val="left" w:pos="142" w:leader="none"/>
        </w:tabs>
        <w:suppressAutoHyphens w:val="false"/>
        <w:ind w:firstLine="709"/>
        <w:jc w:val="both"/>
        <w:rPr/>
      </w:pPr>
      <w:r>
        <w:rPr/>
        <w:t>- Отдел архитектуры и градостроительства Администрации города Шарыпово</w:t>
      </w:r>
    </w:p>
    <w:p>
      <w:pPr>
        <w:pStyle w:val="Default"/>
        <w:widowControl w:val="false"/>
        <w:tabs>
          <w:tab w:val="clear" w:pos="708"/>
          <w:tab w:val="left" w:pos="142" w:leader="none"/>
        </w:tabs>
        <w:suppressAutoHyphens w:val="false"/>
        <w:ind w:firstLine="709"/>
        <w:jc w:val="both"/>
        <w:rPr/>
      </w:pPr>
      <w:r>
        <w:rPr/>
        <w:t>- расположен по адресу: Российская Федерация, Красноярский край,                                   г. Шарыпово,  ул. Горького, д. 12, 2 этаж, тел. 8(39153) 3-40-93.</w:t>
      </w:r>
    </w:p>
    <w:p>
      <w:pPr>
        <w:pStyle w:val="Default"/>
        <w:widowControl w:val="false"/>
        <w:tabs>
          <w:tab w:val="clear" w:pos="708"/>
          <w:tab w:val="left" w:pos="142" w:leader="none"/>
        </w:tabs>
        <w:suppressAutoHyphens w:val="false"/>
        <w:ind w:firstLine="709"/>
        <w:jc w:val="both"/>
        <w:rPr/>
      </w:pPr>
      <w:r>
        <w:rPr/>
        <w:t xml:space="preserve">- график работы: </w:t>
      </w:r>
    </w:p>
    <w:p>
      <w:pPr>
        <w:pStyle w:val="Default"/>
        <w:widowControl w:val="false"/>
        <w:tabs>
          <w:tab w:val="clear" w:pos="708"/>
          <w:tab w:val="left" w:pos="142" w:leader="none"/>
        </w:tabs>
        <w:suppressAutoHyphens w:val="false"/>
        <w:ind w:firstLine="709"/>
        <w:jc w:val="both"/>
        <w:rPr/>
      </w:pPr>
      <w:r>
        <w:rPr/>
        <w:t xml:space="preserve">Понедельник - пятница с 8:00 до 17:00 </w:t>
      </w:r>
    </w:p>
    <w:p>
      <w:pPr>
        <w:pStyle w:val="Default"/>
        <w:widowControl w:val="false"/>
        <w:tabs>
          <w:tab w:val="clear" w:pos="708"/>
          <w:tab w:val="left" w:pos="142" w:leader="none"/>
        </w:tabs>
        <w:suppressAutoHyphens w:val="false"/>
        <w:ind w:firstLine="709"/>
        <w:jc w:val="both"/>
        <w:rPr/>
      </w:pPr>
      <w:r>
        <w:rPr/>
        <w:t xml:space="preserve">Обеденный перерыв с 12:00 до 13:00 </w:t>
      </w:r>
    </w:p>
    <w:p>
      <w:pPr>
        <w:pStyle w:val="Default"/>
        <w:widowControl w:val="false"/>
        <w:tabs>
          <w:tab w:val="clear" w:pos="708"/>
          <w:tab w:val="left" w:pos="142" w:leader="none"/>
        </w:tabs>
        <w:suppressAutoHyphens w:val="false"/>
        <w:ind w:firstLine="709"/>
        <w:jc w:val="both"/>
        <w:rPr/>
      </w:pPr>
      <w:r>
        <w:rPr/>
        <w:t>Выходные дни - суббота, воскресенье.</w:t>
      </w:r>
    </w:p>
    <w:p>
      <w:pPr>
        <w:pStyle w:val="Default"/>
        <w:widowControl w:val="false"/>
        <w:tabs>
          <w:tab w:val="clear" w:pos="708"/>
          <w:tab w:val="left" w:pos="142" w:leader="none"/>
        </w:tabs>
        <w:suppressAutoHyphens w:val="false"/>
        <w:ind w:firstLine="709"/>
        <w:jc w:val="both"/>
        <w:rPr/>
      </w:pPr>
      <w:r>
        <w:rPr/>
        <w:t xml:space="preserve">Прием граждан: понедельник - четверг с 8:00 до 12:00 </w:t>
      </w:r>
    </w:p>
    <w:p>
      <w:pPr>
        <w:pStyle w:val="Default"/>
        <w:widowControl w:val="false"/>
        <w:tabs>
          <w:tab w:val="clear" w:pos="708"/>
          <w:tab w:val="left" w:pos="142" w:leader="none"/>
        </w:tabs>
        <w:suppressAutoHyphens w:val="false"/>
        <w:ind w:firstLine="709"/>
        <w:jc w:val="both"/>
        <w:rPr/>
      </w:pPr>
      <w:r>
        <w:rPr/>
        <w:t>Пятница не приемный день для граждан</w:t>
      </w:r>
    </w:p>
    <w:p>
      <w:pPr>
        <w:pStyle w:val="Default"/>
        <w:widowControl w:val="false"/>
        <w:tabs>
          <w:tab w:val="clear" w:pos="708"/>
          <w:tab w:val="left" w:pos="142" w:leader="none"/>
        </w:tabs>
        <w:suppressAutoHyphens w:val="false"/>
        <w:ind w:firstLine="709"/>
        <w:jc w:val="both"/>
        <w:rPr/>
      </w:pPr>
      <w:r>
        <w:rPr/>
        <w:t xml:space="preserve">Обработка документов: понедельник - четверг с 13:00 до 17:00 </w:t>
      </w:r>
    </w:p>
    <w:p>
      <w:pPr>
        <w:pStyle w:val="Default"/>
        <w:widowControl w:val="false"/>
        <w:tabs>
          <w:tab w:val="clear" w:pos="708"/>
          <w:tab w:val="left" w:pos="142" w:leader="none"/>
        </w:tabs>
        <w:suppressAutoHyphens w:val="false"/>
        <w:ind w:firstLine="709"/>
        <w:jc w:val="both"/>
        <w:rPr/>
      </w:pPr>
      <w:r>
        <w:rPr/>
        <w:t>Выездной день: пятница с 8:00 до 17:00 .</w:t>
      </w:r>
    </w:p>
    <w:p>
      <w:pPr>
        <w:pStyle w:val="Default"/>
        <w:widowControl w:val="false"/>
        <w:tabs>
          <w:tab w:val="clear" w:pos="708"/>
          <w:tab w:val="left" w:pos="142" w:leader="none"/>
        </w:tabs>
        <w:suppressAutoHyphens w:val="false"/>
        <w:ind w:firstLine="709"/>
        <w:jc w:val="both"/>
        <w:rPr/>
      </w:pPr>
      <w:r>
        <w:rPr/>
        <w:t>- Администрация города Шарыпово, официальный сайт муниципального образования город Шарыпово: http://gorodsharypovo.ru, Адрес: 662320, Российская Федерация, Красноярский край, г. Шарыпово, ул. Горького, 14а. Тел. (39153) 2-11-90.</w:t>
      </w:r>
    </w:p>
    <w:p>
      <w:pPr>
        <w:pStyle w:val="Style19"/>
        <w:ind w:left="0" w:firstLine="709"/>
        <w:jc w:val="both"/>
        <w:rPr>
          <w:spacing w:val="-67"/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предоставлении муниципальной услуги Уполномоченный орган взаимодействует с:                                  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2.3.1. Федеральной налоговой службой в части получения сведений из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Единого государственного реестра юридических лиц, сведений из Единого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реестра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индивидуальных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предпринимателей;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2.3.2. Федеральной службой государственной регистрации, кадастра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картографии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части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сведений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Единого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реестра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недвижимости;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2.3.3. Органами, уполномоченными на выдачу лицензии на проведение работ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 геологическому изучению недр для получения сведений, удостоверяющих право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проведение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работ 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геологическому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изучению недр.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2.3.4. Ресурсоснабжающими организациями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(для получения информации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подключения</w:t>
        <w:tab/>
        <w:t>(технологического присоединения) объектов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капитального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строительства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сетям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инженерно-технического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обеспечения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(за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исключением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сетей электроснабжения;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2.3.5. Специализированными организациями, выполняющими оценочные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(для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работ 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оценке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земельного участка);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2.3.6. Специализированными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организациями,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                   </w:t>
      </w:r>
      <w:r>
        <w:rPr>
          <w:sz w:val="24"/>
          <w:szCs w:val="24"/>
        </w:rPr>
        <w:t>проведение торгов;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2.3.7. Органом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исполнительной власти субъекта Российской Федерации,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 в области лесных отношений, при согласовании схемы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расположения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земельного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участка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кадастровом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плане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территории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схема 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расположения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земельного участка).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 При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  муниципальной 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Уполномоченному органу запрещается требовать от заявителя осуществления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действий, в том числе согласований, необходимых для получения муниципальной услуги и связанных с обращением в иные государственные органы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 организации, за исключением получения услуг, включенных в перечень услуг,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которые являются необходимыми  и обязательными для 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 услуги.</w:t>
      </w:r>
    </w:p>
    <w:p>
      <w:pPr>
        <w:pStyle w:val="Style1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Описание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результата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предоставления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муниципальной услуги</w:t>
      </w:r>
    </w:p>
    <w:p>
      <w:pPr>
        <w:pStyle w:val="Style1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2.5. Промежуточным результатом предоставления муниципальной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является решение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утверждении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схемы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расположения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земельного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участка                        (земельных участков) на кадастровом плане территории,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согласно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приложению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№ 1 к настоящему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регламенту (в случае если земельный участок предстоит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образовать и не утвержден проект межевания территории, в границах которой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образование земельного участка);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 Результатом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0"/>
          <w:sz w:val="24"/>
          <w:szCs w:val="24"/>
        </w:rPr>
        <w:t xml:space="preserve"> услуги</w:t>
      </w:r>
      <w:r>
        <w:rPr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являются: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2.6.1. Решение об отказе в утверждении схемы расположения земельного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участка на кадастровом плане территории по форме согласно приложению 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                                   к настоящему Административному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земельный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участок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предстоит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образовать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утвержден проект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межевания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территории,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границах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которой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предусмотрено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образование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земельного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участка).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2.6.2. Решение о проведении аукциона (форма приведена в приложении № 3                         к</w:t>
      </w:r>
      <w:r>
        <w:rPr>
          <w:spacing w:val="-67"/>
          <w:sz w:val="24"/>
          <w:szCs w:val="24"/>
        </w:rPr>
        <w:t xml:space="preserve">  </w:t>
      </w:r>
      <w:r>
        <w:rPr>
          <w:sz w:val="24"/>
          <w:szCs w:val="24"/>
        </w:rPr>
        <w:t>настоящему Административному регламенту). Проведение аукциона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                                в соответствии с требованиями Земельного кодекса 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Федерации.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2.6.3 Решение об отказе в предоставлении муниципальной услуги                            (форма приведена в 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приложении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4 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настоящему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регламенту).</w:t>
      </w:r>
    </w:p>
    <w:p>
      <w:pPr>
        <w:pStyle w:val="Normal"/>
        <w:spacing w:before="0" w:after="0"/>
        <w:rPr/>
      </w:pPr>
      <w:r>
        <w:rPr/>
      </w:r>
    </w:p>
    <w:p>
      <w:pPr>
        <w:pStyle w:val="Style19"/>
        <w:ind w:left="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Срок предоставления муниципальной услуги, в том числе с</w:t>
      </w:r>
      <w:r>
        <w:rPr>
          <w:b/>
          <w:spacing w:val="-67"/>
          <w:sz w:val="24"/>
          <w:szCs w:val="24"/>
        </w:rPr>
        <w:t xml:space="preserve"> </w:t>
      </w:r>
      <w:r>
        <w:rPr>
          <w:b/>
          <w:sz w:val="24"/>
          <w:szCs w:val="24"/>
        </w:rPr>
        <w:t>учетом необходимости обращения в организации, участвующие в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предоставлении муниципальной услуги, срок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приостановления предоставления муниципальной услуги,</w:t>
      </w:r>
      <w:r>
        <w:rPr>
          <w:b/>
          <w:spacing w:val="1"/>
          <w:sz w:val="24"/>
          <w:szCs w:val="24"/>
        </w:rPr>
        <w:t xml:space="preserve">  </w:t>
      </w:r>
      <w:r>
        <w:rPr>
          <w:b/>
          <w:sz w:val="24"/>
          <w:szCs w:val="24"/>
        </w:rPr>
        <w:t>срок выдачи (направления) документов, являющихся результатом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предоставления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муниципальной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услуги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094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2.7.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Срок предоставления муниципальной услуги составляет не более двух месяцев с момента подачи заявления. </w:t>
      </w:r>
    </w:p>
    <w:p>
      <w:pPr>
        <w:pStyle w:val="Style1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1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Нормативные правовые акты, регулирующие предоставление</w:t>
      </w:r>
      <w:r>
        <w:rPr>
          <w:b/>
          <w:spacing w:val="-67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муниципальной услуги</w:t>
      </w:r>
    </w:p>
    <w:p>
      <w:pPr>
        <w:pStyle w:val="Style19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094" w:leader="none"/>
        </w:tabs>
        <w:spacing w:lineRule="auto" w:line="240" w:before="0" w:after="0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2.8. </w:t>
      </w:r>
      <w:r>
        <w:rPr>
          <w:rStyle w:val="Blk"/>
          <w:rFonts w:cs="Times New Roman" w:ascii="Times New Roman" w:hAnsi="Times New Roman"/>
          <w:sz w:val="24"/>
          <w:szCs w:val="24"/>
        </w:rPr>
        <w:t>Правовые основания для предоставления муниципальной услуги: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-142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eastAsia="Times New Roman" w:cs="Times New Roman" w:ascii="Times New Roman" w:hAnsi="Times New Roman"/>
          <w:sz w:val="24"/>
          <w:szCs w:val="24"/>
        </w:rPr>
        <w:t>Конституция Российской Федерации;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-142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eastAsia="Times New Roman" w:cs="Times New Roman" w:ascii="Times New Roman" w:hAnsi="Times New Roman"/>
          <w:sz w:val="24"/>
          <w:szCs w:val="24"/>
        </w:rPr>
        <w:t>Земельный кодекс Российской Федерации (с изменениями и дополнениями);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-142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- Гражданский кодекс Российской Федерации (с изменениями и дополнениями);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60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Федеральный закон от 25.10.2001 № 137-ФЗ «О введении в действие Земельного кодекса Российской Федерации»;</w:t>
      </w:r>
    </w:p>
    <w:p>
      <w:pPr>
        <w:pStyle w:val="Style19"/>
        <w:tabs>
          <w:tab w:val="clear" w:pos="708"/>
          <w:tab w:val="left" w:pos="1080" w:leader="none"/>
          <w:tab w:val="left" w:pos="2905" w:leader="none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Федеральный закон от 01.12.2014 № 419-ФЗ «О внесении изменений                                 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60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- Федеральный закон от </w:t>
      </w:r>
      <w:r>
        <w:rPr>
          <w:rFonts w:cs="Times New Roman" w:ascii="Times New Roman" w:hAnsi="Times New Roman"/>
          <w:sz w:val="24"/>
          <w:szCs w:val="24"/>
        </w:rPr>
        <w:t>24.07.2007 № 209-ФЗ «О развитии малого и среднего предпринимательства в Российской Федерации»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60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постановление Правительства Российской Федерации от 25.06.2012 № 634                     «О видах электронной подписи, использование которых допускается при обращении                 за получением государственных и муниципальных услуг»;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634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постановление Правительства Российской Федерации от 25.08.2012 № 852                       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634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постановление Правительства Российской Федерации от 09.02.2012 № 111                       «Об электронной подписи, используемой органами исполнительной власти и органами местного самоуправления при организации электронного взаимодействия между собой, о порядке ее использования, а также об установлении требований к обеспечению совместимости средств электронной подписи»;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672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eastAsia="Times New Roman" w:cs="Times New Roman" w:ascii="Times New Roman" w:hAnsi="Times New Roman"/>
          <w:sz w:val="24"/>
          <w:szCs w:val="24"/>
        </w:rPr>
        <w:t>постановление Правительства Российской Федерации от 25.01.2013 № 33                      «Об использовании простой электронной подписи при оказании государственных и муниципальных услуг»;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15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постановление Правительства Российской Федерации от 24.10.2011 № 861                      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15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- постановлением Правительства Красноярского края от 19.01.2011 № 15-п                       </w:t>
      </w:r>
      <w:r>
        <w:rPr>
          <w:rFonts w:eastAsia="Times New Roman" w:cs="Times New Roman" w:ascii="Times New Roman" w:hAnsi="Times New Roman"/>
          <w:iCs/>
          <w:sz w:val="24"/>
          <w:szCs w:val="24"/>
        </w:rPr>
        <w:t>«Об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утверждении порядка формирования и ведения краевого Реестра государственных услуг исполнительных органов государственной власти Красноярского края и услуг, предоставляемых в подведомственных им учреждениях»;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- Устав города Шарыпово;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581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Положение о Комитете по управлению муниципальным имуществом и земельными отношениями Администрации города Шарыпово, утвержденное постановлением Администрации города Шарыпово от 27.08.2012 № 151                                                      (с изменениями и дополнениями).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нормативных правовых актов, регулирующих предоставление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услуги, размещен в федеральной 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информационной системе «Федеральный реестр государственных </w:t>
      </w:r>
      <w:r>
        <w:rPr>
          <w:sz w:val="24"/>
          <w:szCs w:val="24"/>
        </w:rPr>
        <w:t xml:space="preserve">и муниципальных 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услуг</w:t>
        <w:tab/>
        <w:t>(функций)», на ЕПГУ.</w:t>
      </w:r>
    </w:p>
    <w:p>
      <w:pPr>
        <w:pStyle w:val="Style19"/>
        <w:ind w:left="0" w:firstLine="709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Style19"/>
        <w:ind w:left="0" w:firstLine="709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Style19"/>
        <w:ind w:left="0" w:firstLine="709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Style19"/>
        <w:ind w:left="0" w:firstLine="709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Style1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Исчерпывающий перечень документов, необходимых в соответствии с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нормативными правовыми актами для предоставления  муниципальной</w:t>
      </w:r>
    </w:p>
    <w:p>
      <w:pPr>
        <w:pStyle w:val="Style1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услуги и услуг, которые являются необходимыми 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обязательными для предоставления муниципальной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услуги, подлежащих представлению заявителем, способы их получения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заявителем,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том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числе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электронной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форме,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порядок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их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представления</w:t>
      </w:r>
    </w:p>
    <w:p>
      <w:pPr>
        <w:pStyle w:val="Style19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2.9. Для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получения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муниципальной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услуги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заявитель </w:t>
      </w:r>
      <w:r>
        <w:rPr>
          <w:rFonts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представляет: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2.9.1. Заявления о предоставлении муниципальной 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 форме, содержащейся в приложениях № 5, 6 к настоящему Административному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регламенту.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направления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ЕПГУ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 посредством заполнения интерактивной формы на ЕПГУ без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необходимости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дополнительной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подачи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какой-либо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форме.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заявлении также указывается один из следующих способов направления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услуги: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документа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личном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кабинете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ЕПГУ;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бумажном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носителе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виде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распечатанного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экземпляра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документа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органе,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центре;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бумажном носителе в Уполномоченном органе, МФЦ.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2.9.2. Документ,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удостоверяющий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личность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заявителя,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представителя.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направления заявления посредством ЕПГУ сведения из документа,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удостоверяющего личность заявителя, представителя формируются 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подтверждении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учетной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записи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Единой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системе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идентификации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аутентификации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(далее – ЕСИА) из состава соответствующих данных указанной учетной записи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могут быть проверены путем направления запроса с использованием системы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межведомственного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взаимодействия.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случае, если заявление подается представителем, дополнительно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предоставляется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документ,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подтверждающий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полномочия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действовать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 имени заявителя.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Документ, подтверждающий полномочия представителя, выданный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юридическим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лицом,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должен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подписан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усиленной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квалификационной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подписью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лица,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выдавшего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документ.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Документ, подтверждающий полномочия представителя, выданный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индивидуальным предпринимателем, должен быть подписан усиленной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квалификационной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подписью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индивидуального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предпринимателя.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Документ, подтверждающий полномочия представителя, выданный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нотариусом, должен быть подписан усиленной квалификационной электронной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подписью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нотариуса,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случаях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простой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подписью.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2.9.3. Схема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расположения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земельного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участка</w:t>
        <w:tab/>
        <w:t>(в случае направления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утверждении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схемы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расположения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земельного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участка).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2.9.4. Согласие землепользователей, землевладельцев, арендаторов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земельных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участков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направления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утверждении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схемы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расположения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земельного участка).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случае, если исходный земельный участок предоставлен третьим лицам,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требуется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представить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согласие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землепользователей,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землевладельцев,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арендаторов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образование земельных участков.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2.9.5. Согласие залогодержателей исходных земельных участков (в 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утверждении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схемы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расположения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земельного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участка).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случае, если права собственности на такой земельный участок обременены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залогом, требуется представить согласие залогодержателей исходных земельных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участков.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2.10. Заявления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прилагаемые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документы,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указанные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пункте 2.9 Административного регламента, направляются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(подаются) в Уполномоченный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                   в электронной форме путем заполнения формы запроса через личный кабинет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ЕПГУ.</w:t>
      </w:r>
    </w:p>
    <w:p>
      <w:pPr>
        <w:pStyle w:val="Style1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Исчерпывающий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перечень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документов,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необходимых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соответствии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>
        <w:rPr>
          <w:b/>
          <w:spacing w:val="-67"/>
          <w:sz w:val="24"/>
          <w:szCs w:val="24"/>
        </w:rPr>
        <w:t xml:space="preserve"> </w:t>
      </w:r>
      <w:r>
        <w:rPr>
          <w:b/>
          <w:sz w:val="24"/>
          <w:szCs w:val="24"/>
        </w:rPr>
        <w:t>нормативными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правовыми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актами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для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предоставления</w:t>
      </w:r>
      <w:r>
        <w:rPr>
          <w:b/>
          <w:spacing w:val="-4"/>
          <w:sz w:val="24"/>
          <w:szCs w:val="24"/>
        </w:rPr>
        <w:t xml:space="preserve"> </w:t>
      </w:r>
    </w:p>
    <w:p>
      <w:pPr>
        <w:pStyle w:val="Style1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муниципальной услуги, которые находятся в распоряжении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государственных органов, органов местного самоуправления и иных органов,</w:t>
      </w:r>
      <w:r>
        <w:rPr>
          <w:b/>
          <w:spacing w:val="-67"/>
          <w:sz w:val="24"/>
          <w:szCs w:val="24"/>
        </w:rPr>
        <w:t xml:space="preserve"> </w:t>
      </w:r>
      <w:r>
        <w:rPr>
          <w:b/>
          <w:sz w:val="24"/>
          <w:szCs w:val="24"/>
        </w:rPr>
        <w:t>участвующих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предоставлении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муниципальных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услуг</w:t>
      </w:r>
    </w:p>
    <w:p>
      <w:pPr>
        <w:pStyle w:val="Style19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2.11. Перечень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документов </w:t>
        <w:tab/>
        <w:t>(сведений), необходимых в соответствии                                      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нормативными правовыми актами для предоставления муниципальной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находятся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распоряжении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органов, органов местного самоуправления и иных органов, участвующих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услуги: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2.11.1. Сведения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Единого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реестра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юридических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лиц;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2.11.2. Сведения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Единого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реестра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индивидуальных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предпринимателей;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2.11.3. Выписка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Единого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реестра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недвижимости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объекте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недвижимости;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2.11.4. Согласование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схемы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расположения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земельного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участка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исполнительной власти субъекта Российской Федерации, уполномоченного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лесных отношений.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2.12. При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 муниципальной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запрещается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требовать</w:t>
      </w:r>
      <w:r>
        <w:rPr>
          <w:spacing w:val="-1"/>
          <w:sz w:val="24"/>
          <w:szCs w:val="24"/>
        </w:rPr>
        <w:t xml:space="preserve">                       </w:t>
      </w:r>
      <w:r>
        <w:rPr>
          <w:sz w:val="24"/>
          <w:szCs w:val="24"/>
        </w:rPr>
        <w:t>от заявителя: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2.12.1. Представления документов и информации или осуществления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действий, представление или осуществление которых не предусмотрено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нормативными правовыми актами, регулирующими отношения, возникающие 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связи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2.12.2. Представления документов и информации, которые в соответствии                                      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нормативными правовыми актами Российской Федерации и Красноярского края, муниципальными правовыми актами Администрации города Шарыпово Красноярского края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находятся в распоряжении органов,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предоставляющих муниципальную услугу, 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органов,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органов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 (или) подведомственных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государственным органам и органам местного самоуправления организаций,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участвующих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услуг,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исключением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указанных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части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статьи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закона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27 июля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2010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210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–ФЗ                     «Об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услуг»                            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(далее Федеральный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закон</w:t>
      </w:r>
      <w:r>
        <w:rPr>
          <w:spacing w:val="-3"/>
          <w:sz w:val="24"/>
          <w:szCs w:val="24"/>
        </w:rPr>
        <w:t xml:space="preserve">  </w:t>
      </w:r>
      <w:r>
        <w:rPr>
          <w:sz w:val="24"/>
          <w:szCs w:val="24"/>
        </w:rPr>
        <w:t>№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210-ФЗ).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2.12.3. Представления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информации,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отсутствие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 (или)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недостоверность которых не указывались при первоначальном отказе в приеме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-5"/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исключением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следующих случаев: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изменение требований нормативных правовых актов, касающихся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муниципальной услуги, после первоначальной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подачи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первоначального отказа в приеме документов, необходимых для 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муниципальной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 и не включенных в представленный ранее комплект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истечение срока действия документов или изменение информации после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первоначального отказа в приеме документов, необходимых для 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выявление документально подтвержденного факта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(признаков) ошибочного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противоправного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(бездействия)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должностного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органа, служащего, работника многофункционального центра, работника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частью 1.1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статьи 16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закона 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210-ФЗ,                              при первоначальном отказе в приеме документов, необходимых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муниципальной услуги, либо в предоставлении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услуги, о чем                              в письменном виде за подписью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руководителя Уполномоченного органа, руководителя многофункционального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центра при первоначальном отказе в приеме документов, необходимых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муниципальной услуги, либо руководителя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частью 1.1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статьи 16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закона                                    № 210-ФЗ, уведомляется заявитель, а также приносятся извинения за доставленные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неудобства.</w:t>
      </w:r>
    </w:p>
    <w:p>
      <w:pPr>
        <w:pStyle w:val="Style19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Исчерпывающий перечень оснований для отказа в приеме документов,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необходимых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для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предоставления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муниципальной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услуги</w:t>
      </w:r>
    </w:p>
    <w:p>
      <w:pPr>
        <w:pStyle w:val="Style1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2.13. Основаниями для отказа в приеме к рассмотрению 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услуги,</w:t>
      </w:r>
      <w:r>
        <w:rPr>
          <w:spacing w:val="-67"/>
          <w:sz w:val="24"/>
          <w:szCs w:val="24"/>
        </w:rPr>
        <w:t xml:space="preserve">                          </w:t>
      </w:r>
      <w:r>
        <w:rPr>
          <w:sz w:val="24"/>
          <w:szCs w:val="24"/>
        </w:rPr>
        <w:t>являются: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2.13.1.  представление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неполного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комплекта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документов;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2.13.2. представленные документы утратили силу на момент обращения                         за услугой;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2.13.3. представленные документы содержат подчистки и исправления текста,</w:t>
      </w:r>
      <w:r>
        <w:rPr>
          <w:spacing w:val="1"/>
          <w:sz w:val="24"/>
          <w:szCs w:val="24"/>
        </w:rPr>
        <w:t xml:space="preserve">         </w:t>
      </w:r>
      <w:r>
        <w:rPr>
          <w:sz w:val="24"/>
          <w:szCs w:val="24"/>
        </w:rPr>
        <w:t>не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заверенные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порядке,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установленном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Федерации;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2.13.4. представленные в электронной форме документы содержат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повреждения, наличие которых не позволяет в полном объеме использовать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информацию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сведения,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содержащиеся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документах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2.13.5. несоблюдение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установленных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статьей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закона</w:t>
      </w:r>
      <w:r>
        <w:rPr>
          <w:spacing w:val="-4"/>
          <w:sz w:val="24"/>
          <w:szCs w:val="24"/>
        </w:rPr>
        <w:t xml:space="preserve">                       </w:t>
      </w:r>
      <w:r>
        <w:rPr>
          <w:sz w:val="24"/>
          <w:szCs w:val="24"/>
        </w:rPr>
        <w:t>от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апреля</w:t>
      </w:r>
      <w:r>
        <w:rPr>
          <w:spacing w:val="126"/>
          <w:sz w:val="24"/>
          <w:szCs w:val="24"/>
        </w:rPr>
        <w:t xml:space="preserve"> </w:t>
      </w:r>
      <w:r>
        <w:rPr>
          <w:sz w:val="24"/>
          <w:szCs w:val="24"/>
        </w:rPr>
        <w:t>2011 года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27"/>
          <w:sz w:val="24"/>
          <w:szCs w:val="24"/>
        </w:rPr>
        <w:t xml:space="preserve"> </w:t>
      </w:r>
      <w:r>
        <w:rPr>
          <w:sz w:val="24"/>
          <w:szCs w:val="24"/>
        </w:rPr>
        <w:t>63-ФЗ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«Об электронной подписи» условий признания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действительности,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усиленной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квалифицированной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подписи;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2.13.6. подача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запроса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для предоставления услуги, в электронной форме с нарушением установленных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требований;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2.13.7. неполное заполнение полей в форме заявления, в том числе                                           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интерактивной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ЕПГУ;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2.13.8. обращение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 услугой;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2.13.9. Запрос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подан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лицом,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имеющим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полномочий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представлять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интересы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Заявителя.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2.14. Решение об отказе в приеме документов, необходимых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муниципальной услуги, по форме, приведенной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 приложении 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 к настоящему Административному регламенту, направляется 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личный кабинет Заявителя на ЕПГУ           не позднее первого рабочего дня, следующего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днем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подачи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заявления.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2.15. Отказ в приеме документов, необходимых для 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препятствует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повторному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обращению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-2"/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>за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Style19"/>
        <w:ind w:left="0" w:firstLine="709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1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Исчерпывающий перечень оснований для приостановления или отказа в</w:t>
      </w:r>
      <w:r>
        <w:rPr>
          <w:b/>
          <w:spacing w:val="-67"/>
          <w:sz w:val="24"/>
          <w:szCs w:val="24"/>
        </w:rPr>
        <w:t xml:space="preserve"> </w:t>
      </w:r>
      <w:r>
        <w:rPr>
          <w:b/>
          <w:sz w:val="24"/>
          <w:szCs w:val="24"/>
        </w:rPr>
        <w:t>предоставлении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муниципальной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услуги</w:t>
      </w:r>
    </w:p>
    <w:p>
      <w:pPr>
        <w:pStyle w:val="Style19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2.16. Основание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 приостановления 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промежуточного</w:t>
      </w:r>
      <w:r>
        <w:rPr>
          <w:spacing w:val="-6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результата муниципальной </w:t>
      </w:r>
      <w:r>
        <w:rPr>
          <w:sz w:val="24"/>
          <w:szCs w:val="24"/>
        </w:rPr>
        <w:t xml:space="preserve">услуги, предусмотренного пунктом 2.5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 регламента: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если на момент поступления в Уполномоченный орган заявления                                                  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утверждении схемы расположения земельного участка, на рассмотрении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находится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представленная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ранее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другим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лицом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схема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расположения земельного участка и местоположение земельных участков,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образование которых предусмотрено этими схемами, частично или полностью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совпадает.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Решение о приостановлении рассмотрения заявления об утверждении схемы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расположения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земельного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участка на кадастровом плане территории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форме,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приведенной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приложении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№ 8 к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настоящему Административному регламенту, направляется в личный кабинет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 на ЕПГУ не позднее первого рабочего дня, следующего за днем принятия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решения.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</w:t>
        <w:tab/>
        <w:t>муниципальной 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приостанавливается до принятия решения об утверждении ранее направленной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схемы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расположения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земельного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участка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принятия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отказе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утверждении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ранее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направленной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схемы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расположения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земельного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участка.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2.17. Основания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отказа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 промежуточного результата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услуги, предусмотренного пунктом 2.5 настоящего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регламента: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2.17.1. в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пунктом</w:t>
      </w:r>
      <w:r>
        <w:rPr>
          <w:spacing w:val="115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статьи</w:t>
      </w:r>
      <w:r>
        <w:rPr>
          <w:spacing w:val="116"/>
          <w:sz w:val="24"/>
          <w:szCs w:val="24"/>
        </w:rPr>
        <w:t xml:space="preserve"> </w:t>
      </w:r>
      <w:r>
        <w:rPr>
          <w:sz w:val="24"/>
          <w:szCs w:val="24"/>
        </w:rPr>
        <w:t>11.10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Земельного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кодекса Российской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схема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расположения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земельного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участка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соответствует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форме, формату или требованиям к ее подготовке, которые установлены в Приказом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Министерством экономического развития Российской федерации от 27 ноября 2014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года 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762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"Об утверждении требований к подготовке схемы расположения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земельного участка или земельных участков на кадастровом плане территории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формату схемы расположения земельного участка или земельных участков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кадастровом плане территории при подготовке схемы расположения земельного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участка или земельных участков на кадастровом плане территории в 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электронного документа, формы схемы расположения земельного участка 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земельных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участков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кадастровом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плане территории, подготовка которой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документа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бумажном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носителе)";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2.17.2. 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пунктами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2 -5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пункта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статьи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11.10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Земельного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кодекса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Федерации: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полное или частичное совпадение местоположения земельного участка,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которого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предусмотрено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схемой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расположения,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местоположением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земельного участка, образуемого в соответствии с ранее принятым решением                              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утверждении схемы расположения земельного участка, срок действия которого 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истек;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разработка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схемы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расположения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земельного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участка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проведена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нарушением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требований к образуемым земельным участкам, предусмотренных в статье</w:t>
      </w:r>
      <w:r>
        <w:rPr>
          <w:spacing w:val="1"/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11.9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Земельного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кодекса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Федерации;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несоответствие схемы расположения земельного участка утвержденному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проекту планировки территории, землеустроительной документации, положению об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особо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охраняемой природной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территории;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расположение земельного участка, образование которого предусмотрено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схемой расположения земельного участка, в границах территории, для которой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утвержден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проект межевания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территории;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2.17.3. не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представлено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письменной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согласие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лиц,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указанных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пункте                  4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статьи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11.2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Земельного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кодекса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Федерации;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2.17.4. получен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отказ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согласовании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схемы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расположения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земельного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участка 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1"/>
          <w:sz w:val="24"/>
          <w:szCs w:val="24"/>
        </w:rPr>
        <w:t xml:space="preserve">  </w:t>
      </w:r>
      <w:r>
        <w:rPr>
          <w:sz w:val="24"/>
          <w:szCs w:val="24"/>
        </w:rPr>
        <w:t>органа исполнительной власти субъекта Российской Федерации,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               </w:t>
      </w:r>
      <w:r>
        <w:rPr>
          <w:sz w:val="24"/>
          <w:szCs w:val="24"/>
        </w:rPr>
        <w:t>в области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лесных отношений;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2.17.5. в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подпунктами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5</w:t>
        <w:tab/>
        <w:t>-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9,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19 пункта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8 статьи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39.11 Земельного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кодекса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Федерации: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отношении земельного участка не установлено разрешенное использование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или разрешенное использование земельного участка не соответствует целям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земельного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участка,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указанным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заявлении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проведении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аукциона;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земельный участок полностью расположен в границах зоны с особыми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условиями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использования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территории,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установленные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ограничения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использования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земельных участков в которой не допускают использования земельного участка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                        с целями использования такого земельного участка, указанными 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заявлении</w:t>
      </w:r>
      <w:r>
        <w:rPr>
          <w:spacing w:val="-1"/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>о проведении аукциона;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земельный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участок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отнесен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определенной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категории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земель;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земельный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участок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предоставлен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праве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постоянного (бессрочного)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пользования, безвозмездного пользования, пожизненного наследуемого владения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аренды;</w:t>
      </w:r>
    </w:p>
    <w:p>
      <w:pPr>
        <w:pStyle w:val="Style19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на земельном участке расположены здание, сооружение, объект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незавершенного строительства, принадлежащие гражданам или юридическим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лицам, за исключением случаев, если на земельном участке расположены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сооружения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(в том числе сооружения, </w:t>
      </w:r>
      <w:r>
        <w:rPr>
          <w:color w:val="000000" w:themeColor="text1"/>
          <w:sz w:val="24"/>
          <w:szCs w:val="24"/>
        </w:rPr>
        <w:t>строительство которых не завершено),</w:t>
      </w:r>
      <w:r>
        <w:rPr>
          <w:color w:val="000000" w:themeColor="text1"/>
          <w:spacing w:val="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размещение которых</w:t>
      </w:r>
      <w:r>
        <w:rPr>
          <w:color w:val="000000" w:themeColor="text1"/>
          <w:spacing w:val="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допускается на основании сервитута, публичного сервитута,</w:t>
      </w:r>
      <w:r>
        <w:rPr>
          <w:color w:val="000000" w:themeColor="text1"/>
          <w:spacing w:val="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или</w:t>
      </w:r>
      <w:r>
        <w:rPr>
          <w:color w:val="000000" w:themeColor="text1"/>
          <w:spacing w:val="-3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объекты,</w:t>
      </w:r>
      <w:r>
        <w:rPr>
          <w:color w:val="000000" w:themeColor="text1"/>
          <w:spacing w:val="-3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размещенные</w:t>
      </w:r>
      <w:r>
        <w:rPr>
          <w:color w:val="000000" w:themeColor="text1"/>
          <w:spacing w:val="-4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в</w:t>
      </w:r>
      <w:r>
        <w:rPr>
          <w:color w:val="000000" w:themeColor="text1"/>
          <w:spacing w:val="-3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соответствии</w:t>
      </w:r>
      <w:r>
        <w:rPr>
          <w:color w:val="000000" w:themeColor="text1"/>
          <w:spacing w:val="-3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со статьей</w:t>
      </w:r>
      <w:r>
        <w:rPr>
          <w:color w:val="000000" w:themeColor="text1"/>
          <w:spacing w:val="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39.36</w:t>
      </w:r>
      <w:r>
        <w:rPr>
          <w:color w:val="000000" w:themeColor="text1"/>
          <w:spacing w:val="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Земельного кодекса</w:t>
      </w:r>
      <w:r>
        <w:rPr>
          <w:color w:val="000000" w:themeColor="text1"/>
          <w:spacing w:val="-67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Российской Федерации, а также случаев проведения аукциона на право заключения</w:t>
      </w:r>
      <w:r>
        <w:rPr>
          <w:color w:val="000000" w:themeColor="text1"/>
          <w:spacing w:val="-67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договора аренды земельного участка, если в отношении расположенных на нем</w:t>
      </w:r>
      <w:r>
        <w:rPr>
          <w:color w:val="000000" w:themeColor="text1"/>
          <w:spacing w:val="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здания, сооружения, объекта незавершенного строительства принято решение о</w:t>
      </w:r>
      <w:r>
        <w:rPr>
          <w:color w:val="000000" w:themeColor="text1"/>
          <w:spacing w:val="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сносе</w:t>
      </w:r>
      <w:r>
        <w:rPr>
          <w:color w:val="000000" w:themeColor="text1"/>
          <w:spacing w:val="-5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самовольной</w:t>
      </w:r>
      <w:r>
        <w:rPr>
          <w:color w:val="000000" w:themeColor="text1"/>
          <w:spacing w:val="-4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постройки</w:t>
      </w:r>
      <w:r>
        <w:rPr>
          <w:color w:val="000000" w:themeColor="text1"/>
          <w:spacing w:val="-5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либо</w:t>
      </w:r>
      <w:r>
        <w:rPr>
          <w:color w:val="000000" w:themeColor="text1"/>
          <w:spacing w:val="-4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решение</w:t>
      </w:r>
      <w:r>
        <w:rPr>
          <w:color w:val="000000" w:themeColor="text1"/>
          <w:spacing w:val="-5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о</w:t>
      </w:r>
      <w:r>
        <w:rPr>
          <w:color w:val="000000" w:themeColor="text1"/>
          <w:spacing w:val="-4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сносе</w:t>
      </w:r>
      <w:r>
        <w:rPr>
          <w:color w:val="000000" w:themeColor="text1"/>
          <w:spacing w:val="-5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самовольной</w:t>
      </w:r>
      <w:r>
        <w:rPr>
          <w:color w:val="000000" w:themeColor="text1"/>
          <w:spacing w:val="-4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постройки</w:t>
      </w:r>
      <w:r>
        <w:rPr>
          <w:color w:val="000000" w:themeColor="text1"/>
          <w:spacing w:val="-4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или</w:t>
      </w:r>
      <w:r>
        <w:rPr>
          <w:color w:val="000000" w:themeColor="text1"/>
          <w:spacing w:val="-4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ее</w:t>
      </w:r>
      <w:r>
        <w:rPr>
          <w:color w:val="000000" w:themeColor="text1"/>
          <w:spacing w:val="-67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приведении в соответствие с установленными требованиями и  в сроки,</w:t>
      </w:r>
      <w:r>
        <w:rPr>
          <w:color w:val="000000" w:themeColor="text1"/>
          <w:spacing w:val="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установленные указанными решениями, не выполнены обязанности,</w:t>
      </w:r>
      <w:r>
        <w:rPr>
          <w:color w:val="000000" w:themeColor="text1"/>
          <w:spacing w:val="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предусмотренные частью 11 статьи 55.32</w:t>
      </w:r>
      <w:r>
        <w:rPr>
          <w:color w:val="000000" w:themeColor="text1"/>
          <w:spacing w:val="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Градостроительного кодекса Российской</w:t>
      </w:r>
      <w:r>
        <w:rPr>
          <w:color w:val="000000" w:themeColor="text1"/>
          <w:spacing w:val="-67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Федерации;</w:t>
      </w:r>
    </w:p>
    <w:p>
      <w:pPr>
        <w:pStyle w:val="Style19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на земельном участке расположены здание, сооружение, объект</w:t>
      </w:r>
      <w:r>
        <w:rPr>
          <w:color w:val="000000" w:themeColor="text1"/>
          <w:spacing w:val="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незавершенного строительства, находящиеся в государственной или</w:t>
      </w:r>
      <w:r>
        <w:rPr>
          <w:color w:val="000000" w:themeColor="text1"/>
          <w:spacing w:val="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муниципальной собственности, и продажа или предоставление в аренду указанных</w:t>
      </w:r>
      <w:r>
        <w:rPr>
          <w:color w:val="000000" w:themeColor="text1"/>
          <w:spacing w:val="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здания, сооружения, объекта незавершенного строительства является предметом</w:t>
      </w:r>
      <w:r>
        <w:rPr>
          <w:color w:val="000000" w:themeColor="text1"/>
          <w:spacing w:val="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другого аукциона либо указанные здание, сооружение, объект незавершенного</w:t>
      </w:r>
      <w:r>
        <w:rPr>
          <w:color w:val="000000" w:themeColor="text1"/>
          <w:spacing w:val="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строительства не продаются или не передаются в аренду на этом аукционе</w:t>
      </w:r>
      <w:r>
        <w:rPr>
          <w:color w:val="000000" w:themeColor="text1"/>
          <w:spacing w:val="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одновременно с земельным участком, за исключением случаев, если на земельном</w:t>
      </w:r>
      <w:r>
        <w:rPr>
          <w:color w:val="000000" w:themeColor="text1"/>
          <w:spacing w:val="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участке расположены сооружения (в том числе сооружения, строительство которых</w:t>
      </w:r>
      <w:r>
        <w:rPr>
          <w:color w:val="000000" w:themeColor="text1"/>
          <w:spacing w:val="-67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не завершено), размещение которых допускается на основании сервитута,</w:t>
      </w:r>
      <w:r>
        <w:rPr>
          <w:color w:val="000000" w:themeColor="text1"/>
          <w:spacing w:val="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публичного сервитута, или объекты, размещенные в соответствии со</w:t>
      </w:r>
      <w:r>
        <w:rPr>
          <w:color w:val="000000" w:themeColor="text1"/>
          <w:spacing w:val="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статьей 39.36</w:t>
      </w:r>
      <w:r>
        <w:rPr>
          <w:color w:val="000000" w:themeColor="text1"/>
          <w:spacing w:val="-67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Земельного</w:t>
      </w:r>
      <w:r>
        <w:rPr>
          <w:color w:val="000000" w:themeColor="text1"/>
          <w:spacing w:val="-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кодекса</w:t>
      </w:r>
      <w:r>
        <w:rPr>
          <w:color w:val="000000" w:themeColor="text1"/>
          <w:spacing w:val="-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Российской Федерации;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земельный участок расположен в границах территории, в отношении</w:t>
      </w:r>
      <w:r>
        <w:rPr>
          <w:sz w:val="24"/>
          <w:szCs w:val="24"/>
        </w:rPr>
        <w:t xml:space="preserve"> которой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заключен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договор о ее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комплексном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развитии;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земельный участок в соответствии с утвержденными документами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территориального планирования и (или) документацией по планировке территории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предназначен для размещения объектов федерального значения, объектов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регионального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значения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объектов местного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значения;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земельный участок предназначен для размещения здания или сооружения                          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соответствии с государственной программой Российской Федерации,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 программой субъекта Российской Федерации или адресной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инвестиционной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программой;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отношении земельного участка принято решение о предварительном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согласовании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его предоставления;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отношении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земельного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участка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поступило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заявление</w:t>
      </w:r>
      <w:r>
        <w:rPr>
          <w:spacing w:val="-5"/>
          <w:sz w:val="24"/>
          <w:szCs w:val="24"/>
        </w:rPr>
        <w:t xml:space="preserve">  </w:t>
      </w:r>
      <w:r>
        <w:rPr>
          <w:sz w:val="24"/>
          <w:szCs w:val="24"/>
        </w:rPr>
        <w:t>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предварительном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согласовании его предоставления или заявление о предоставлении земельного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участка, за исключением случаев, если принято решение об отказе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предварительном согласовании предоставления такого земельного участка 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отказе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земельный участок является земельным участком общего пользования или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расположен в границах земель общего пользования, территории 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пользования;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земельный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участок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изъят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нужд,</w:t>
      </w:r>
      <w:r>
        <w:rPr>
          <w:spacing w:val="-6"/>
          <w:sz w:val="24"/>
          <w:szCs w:val="24"/>
        </w:rPr>
        <w:t xml:space="preserve">                          </w:t>
      </w:r>
      <w:r>
        <w:rPr>
          <w:sz w:val="24"/>
          <w:szCs w:val="24"/>
        </w:rPr>
        <w:t>за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исключением земельных участков, изъятых для государственных 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 нужд в связи с признанием многоквартирного дома, который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расположен на таком земельном участке, аварийным и подлежащим сносу 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реконструкции.</w:t>
      </w:r>
    </w:p>
    <w:p>
      <w:pPr>
        <w:pStyle w:val="Style19"/>
        <w:ind w:left="0" w:firstLine="709"/>
        <w:jc w:val="both"/>
        <w:rPr>
          <w:spacing w:val="-26"/>
          <w:sz w:val="24"/>
          <w:szCs w:val="24"/>
        </w:rPr>
      </w:pPr>
      <w:r>
        <w:rPr>
          <w:sz w:val="24"/>
          <w:szCs w:val="24"/>
        </w:rPr>
        <w:t>2.18. Оснований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приостановления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предоставления результата </w:t>
      </w:r>
      <w:r>
        <w:rPr>
          <w:spacing w:val="-1"/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услуги, предусмотренного пунктом 2.6.2 настоящего Административного регламента, 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не предусмотрено.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9">
                <wp:simplePos x="0" y="0"/>
                <wp:positionH relativeFrom="page">
                  <wp:posOffset>3301365</wp:posOffset>
                </wp:positionH>
                <wp:positionV relativeFrom="paragraph">
                  <wp:posOffset>596265</wp:posOffset>
                </wp:positionV>
                <wp:extent cx="49530" cy="952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4896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59.95pt;margin-top:46.95pt;width:3.8pt;height:0.6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sz w:val="24"/>
          <w:szCs w:val="24"/>
        </w:rPr>
        <w:t>2</w:t>
      </w:r>
      <w:r>
        <w:rPr>
          <w:sz w:val="24"/>
          <w:szCs w:val="24"/>
        </w:rPr>
        <w:t>.19. Основания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отказа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 результата</w:t>
      </w:r>
      <w:r>
        <w:rPr>
          <w:spacing w:val="1"/>
          <w:sz w:val="24"/>
          <w:szCs w:val="24"/>
        </w:rPr>
        <w:t xml:space="preserve">  м</w:t>
      </w:r>
      <w:r>
        <w:rPr>
          <w:sz w:val="24"/>
          <w:szCs w:val="24"/>
        </w:rPr>
        <w:t>униципальной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услуги, предусмотренного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пунктом 2.6.2 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регламента: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2.19.1 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пунктом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статьи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39.11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Земельного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кодекса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Федерации: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границы земельного участка подлежат уточнению в соответствии с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требованиями Федерального закона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 государственной регистрации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недвижимости»;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отношении земельного участка не установлено разрешенное использование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 разрешенное использование земельного участка не соответствует целям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земельного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участка,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указанным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заявлении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проведении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аукциона;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земельный участок полностью расположен в границах зоны с особыми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условиями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использования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территории,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установленные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ограничения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использования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земельных участков в которой не допускают использования земельного участка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 с целями использования такого земельного участка, указанными 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 проведении аукциона;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земельный участок не отнесен к определенной категории земель;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земельный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участок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предоставлен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праве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постоянного (бессрочного)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пользования, безвозмездного пользования, пожизненного наследуемого владения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аренды;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земельном участке расположены здание, сооружение, объект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незавершенного строительства, принадлежащие гражданам или юридическим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лицам, за исключением случаев, если на земельном участке расположены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сооружения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 том числе сооружения, строительство которых не завершено),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размещение которых допускается на основании сервитута, публичного сервитута,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объекты,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размещенные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статьей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39.36</w:t>
        <w:tab/>
        <w:t>Земельного кодекса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Федерации, а также случаев проведения аукциона на право заключения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договора аренды земельного участка, если в отношении расположенных на нем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здания, сооружения, объекта незавершенного строительства принято решение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сносе самовольной постройки либо решение о сносе самовольной постройки или ее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приведении в соответствие с установленными требованиями и в сроки,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указанными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решениями,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выполнены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обязанности, предусмотренные частью 11 статьи 55.32 Градостроительного кодекса Российской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Федерации;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земельном участке расположены здание, сооружение, объект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незавершенного строительства, находящиеся в государственной 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собственности, и продажа или предоставление в аренду указанных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здания, сооружения, объекта незавершенного строительства является предметом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другого аукциона либо указанные здание, сооружение, объект незавершенного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строительства не продаются или не передаются в аренду на этом аукционе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одновременно с земельным участком, за исключением случаев, если на земельном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участке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расположены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сооружения</w:t>
      </w:r>
      <w:r>
        <w:rPr>
          <w:spacing w:val="-7"/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>(в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сооружения,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строительство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не завершено), размещение которых допускается на основании сервитута,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публичного сервитута, или объекты, размещенные в соответствии со статьей 39.36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Земельного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кодекса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земельный участок изъят из оборота, за исключением случаев, в которых                                   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 с федеральным законом изъятые из оборота земельные участки могут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предметом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договора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аренды;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земельный участок ограничен в обороте, за исключением случая проведения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аукциона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право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заключения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договора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аренды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земельного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участка;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земельный участок зарезервирован для государственных или муниципальных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нужд, за исключением случая проведения аукциона на право заключения договора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аренды земельного участка на срок, не превышающий срока резервирования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земельного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участка;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земельный участок расположен в границах территории, в отношении которой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заключен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договор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 ее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комплексном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развитии;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земельный участок в соответствии с утвержденными документами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территориального планирования и (или) документацией по планировке территории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предназначен для размещения объектов федерального значения, объектов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регионального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значения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объектов местного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значения;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земельный участок предназначен для размещения здания или сооружения 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соответствии с государственной программой Российской Федерации,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 программой субъекта Российской Федерации или адресной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инвестиционной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программой;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отношении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земельного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участка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принято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предварительном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согласовании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его предоставления;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отношении земельного участка поступило заявление о предварительном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согласовании его предоставления или заявление о предоставлении земельного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участка, за исключением случаев, если принято решение об отказе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предварительном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согласовании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такого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земельного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участка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решение об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отказе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земельный участок является земельным участком общего пользования или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расположен в границах земель общего пользования, территории 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пользования;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земельный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участок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изъят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нужд,</w:t>
      </w:r>
      <w:r>
        <w:rPr>
          <w:spacing w:val="-4"/>
          <w:sz w:val="24"/>
          <w:szCs w:val="24"/>
        </w:rPr>
        <w:t xml:space="preserve">                         </w:t>
      </w:r>
      <w:r>
        <w:rPr>
          <w:sz w:val="24"/>
          <w:szCs w:val="24"/>
        </w:rPr>
        <w:t>за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исключением земельных участков, изъятых для государственных 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нужд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связи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признанием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многоквартирного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дома,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который расположен на таком земельном участке, аварийным и подлежащим сносу или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реконструкции;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земельный участок не зарегистрировано право государственной 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собственности,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исключением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случаев,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такой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земельный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участок образован из земель или земельного участка, государственная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собственность</w:t>
      </w:r>
      <w:r>
        <w:rPr>
          <w:spacing w:val="-2"/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на которые 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разграничена;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отношении земельного участка в установленном законодательством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 порядке не определены предельные параметры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разрешенного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строительства,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реконструкции,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исключением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случаев,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разрешенным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земельного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участка не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предусматривается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возможность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строительства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зданий,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сооружений;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отношении земельного участка отсутствует информация о возможности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подключения</w:t>
        <w:tab/>
        <w:t>(технологического присоединения) объектов капитального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строительства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сетям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инженерно-технического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обеспечения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(за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исключением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сетей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электроснабжения), за исключением случаев, если в соответствии с разрешенным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 земельного участка не предусматривается возможность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строительства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зданий, сооружений;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2.19.2. 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пунктом 10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статьи 39.11 Земельного кодекса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 с заявлением о проведении аукциона в отношении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земельного участка, включенного в перечень государственного имущества 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перечень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имущества,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частью 4 статьи 18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закона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69"/>
          <w:sz w:val="24"/>
          <w:szCs w:val="24"/>
        </w:rPr>
        <w:t xml:space="preserve"> </w:t>
      </w:r>
      <w:r>
        <w:rPr>
          <w:sz w:val="24"/>
          <w:szCs w:val="24"/>
        </w:rPr>
        <w:t>24.07.2007</w:t>
      </w:r>
      <w:r>
        <w:rPr>
          <w:spacing w:val="-1"/>
          <w:sz w:val="24"/>
          <w:szCs w:val="24"/>
        </w:rPr>
        <w:t xml:space="preserve">                     </w:t>
      </w:r>
      <w:r>
        <w:rPr>
          <w:sz w:val="24"/>
          <w:szCs w:val="24"/>
        </w:rPr>
        <w:t>№</w:t>
      </w:r>
      <w:r>
        <w:rPr>
          <w:spacing w:val="69"/>
          <w:sz w:val="24"/>
          <w:szCs w:val="24"/>
        </w:rPr>
        <w:t xml:space="preserve"> </w:t>
      </w:r>
      <w:r>
        <w:rPr>
          <w:sz w:val="24"/>
          <w:szCs w:val="24"/>
        </w:rPr>
        <w:t>209-ФЗ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 развитии малого и среднего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предпринимательства в Российской Федерации», обратилось лицо, которое 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 субъектом малого или среднего предпринимательства, или лицо,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отношении которого не может оказываться поддержка в соответствии с частью 3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статьи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указанного Федерального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закона.</w:t>
      </w:r>
    </w:p>
    <w:p>
      <w:pPr>
        <w:pStyle w:val="Style1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ind w:left="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Перечень услуг, которые являются необходимыми и обязательными для</w:t>
      </w:r>
      <w:r>
        <w:rPr>
          <w:b/>
          <w:spacing w:val="-67"/>
          <w:sz w:val="24"/>
          <w:szCs w:val="24"/>
        </w:rPr>
        <w:t xml:space="preserve"> </w:t>
      </w:r>
      <w:r>
        <w:rPr>
          <w:b/>
          <w:sz w:val="24"/>
          <w:szCs w:val="24"/>
        </w:rPr>
        <w:t>предоставления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муниципальной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услуги,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том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числе</w:t>
      </w:r>
    </w:p>
    <w:p>
      <w:pPr>
        <w:pStyle w:val="Style19"/>
        <w:ind w:left="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сведения о документе (документах), выдаваемом (выдаваемых)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организациями, участвующими в предоставлении муниципальной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услуги</w:t>
      </w:r>
    </w:p>
    <w:p>
      <w:pPr>
        <w:pStyle w:val="Style19"/>
        <w:ind w:left="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19"/>
        <w:ind w:left="0" w:firstLine="583"/>
        <w:jc w:val="both"/>
        <w:rPr>
          <w:sz w:val="24"/>
          <w:szCs w:val="24"/>
        </w:rPr>
      </w:pPr>
      <w:r>
        <w:rPr>
          <w:sz w:val="24"/>
          <w:szCs w:val="24"/>
        </w:rPr>
        <w:t>2.20. Услуги, необходимые и обязательные для предоставления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муниципальной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отсутствуют.</w:t>
      </w:r>
    </w:p>
    <w:p>
      <w:pPr>
        <w:pStyle w:val="Style19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ind w:left="0" w:hanging="0"/>
        <w:jc w:val="center"/>
        <w:rPr>
          <w:b/>
          <w:b/>
          <w:spacing w:val="-6"/>
          <w:sz w:val="24"/>
          <w:szCs w:val="24"/>
        </w:rPr>
      </w:pPr>
      <w:r>
        <w:rPr>
          <w:b/>
          <w:sz w:val="24"/>
          <w:szCs w:val="24"/>
        </w:rPr>
        <w:t>Порядок, размер и основания взимания государственной пошлины или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иной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оплаты,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взимаемой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предоставление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муниципальной услуги</w:t>
      </w:r>
    </w:p>
    <w:p>
      <w:pPr>
        <w:pStyle w:val="Style19"/>
        <w:ind w:left="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2.21. Предоставление муниципальной услуги осуществляется бесплатно.</w:t>
      </w:r>
    </w:p>
    <w:p>
      <w:pPr>
        <w:pStyle w:val="Style19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ind w:left="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Порядок, размер и основания взимания платы за предоставление услуг,</w:t>
      </w:r>
      <w:r>
        <w:rPr>
          <w:b/>
          <w:spacing w:val="-67"/>
          <w:sz w:val="24"/>
          <w:szCs w:val="24"/>
        </w:rPr>
        <w:t xml:space="preserve"> </w:t>
      </w:r>
      <w:r>
        <w:rPr>
          <w:b/>
          <w:sz w:val="24"/>
          <w:szCs w:val="24"/>
        </w:rPr>
        <w:t>которые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являются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необходимыми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обязательными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для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предоставления</w:t>
      </w:r>
    </w:p>
    <w:p>
      <w:pPr>
        <w:pStyle w:val="Style19"/>
        <w:ind w:left="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муниципальной услуги, включая информацию</w:t>
      </w:r>
    </w:p>
    <w:p>
      <w:pPr>
        <w:pStyle w:val="Style19"/>
        <w:ind w:left="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 методике</w:t>
      </w:r>
      <w:r>
        <w:rPr>
          <w:b/>
          <w:spacing w:val="-67"/>
          <w:sz w:val="24"/>
          <w:szCs w:val="24"/>
        </w:rPr>
        <w:t xml:space="preserve"> </w:t>
      </w:r>
      <w:r>
        <w:rPr>
          <w:b/>
          <w:sz w:val="24"/>
          <w:szCs w:val="24"/>
        </w:rPr>
        <w:t>расчета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размера  такой платы</w:t>
      </w:r>
    </w:p>
    <w:p>
      <w:pPr>
        <w:pStyle w:val="Style19"/>
        <w:ind w:left="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2.22. Услуги, необходимые и обязательные для предоставления</w:t>
      </w:r>
      <w:r>
        <w:rPr>
          <w:spacing w:val="-6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отсутствуют.</w:t>
      </w:r>
    </w:p>
    <w:p>
      <w:pPr>
        <w:pStyle w:val="Style19"/>
        <w:ind w:left="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19"/>
        <w:ind w:left="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Максимальный срок ожидания в очереди при подаче запроса о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предоставлении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муниципальной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услуги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при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получении</w:t>
      </w:r>
    </w:p>
    <w:p>
      <w:pPr>
        <w:pStyle w:val="Style19"/>
        <w:ind w:left="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результата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предоставления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муниципальной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услуги</w:t>
      </w:r>
    </w:p>
    <w:p>
      <w:pPr>
        <w:pStyle w:val="Style19"/>
        <w:ind w:left="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2.23. Максимальный срок ожидания в очереди при подаче запроса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 и при получении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муниципальной услуги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Уполномоченном органе или МФЦ составляет                                         не более 15</w:t>
      </w:r>
      <w:r>
        <w:rPr>
          <w:spacing w:val="-67"/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минут.</w:t>
      </w:r>
    </w:p>
    <w:p>
      <w:pPr>
        <w:pStyle w:val="Style19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ind w:left="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Срок и порядок регистрации запроса заявителя о предоставлении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муниципальной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услуги,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том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числе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электронной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форме</w:t>
      </w:r>
    </w:p>
    <w:p>
      <w:pPr>
        <w:pStyle w:val="Style19"/>
        <w:ind w:left="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2.24. Срок регистрации заявления о предоставлении муниципальной услуги подлежит регистрации в Уполномоченном органе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течение 1 рабочего дня со дня получения заявления и документов, необходимых для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наличия оснований для отказа в приеме документов, 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указанных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пункте 2.9 настоящего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регламента,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позднее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следующего за днем поступления заявления и документов, необходимых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муниципальной услуги, рабочего дня,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направляет Заявителю либо его представителю решение об отказе в приеме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 необходимых для предоставления 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 по форме, приведенной в приложении № 7 к настоящему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регламенту.</w:t>
      </w:r>
    </w:p>
    <w:p>
      <w:pPr>
        <w:pStyle w:val="Style19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ind w:left="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Требования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к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помещениям,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которых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предоставляется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муниципальная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услуга</w:t>
      </w:r>
    </w:p>
    <w:p>
      <w:pPr>
        <w:pStyle w:val="Style19"/>
        <w:ind w:left="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2.25. Местоположение административных зданий, в которых осуществляется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прием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заявлений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услуги,                              а также выдача результатов 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услуги, должно обеспечивать удобство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 с точки зрения пешеходной доступности от остановок общественного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транспорта.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случае, если имеется возможность организации стоянки (парковки) возле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здания (строения), в котором размещено помещение приема и выдачи документов,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организовывается стоянка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(парковка) для личного автомобильного транспорта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заявителей.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пользование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стоянкой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(парковкой)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заявителей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плата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взимается.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парковки специальных автотранспортных средств инвалидов на стоянке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(парковке)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выделяется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менее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10%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мест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(но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менее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одного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места)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бесплатной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парковки транспортных средств, управляемых инвалидами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I, II групп, а 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инвалидами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III группы в порядке, установленном Правительством 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Федерации, и транспортных средств, перевозящих таких инвалидов и (или) детей-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инвалидов.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обеспечения беспрепятственного доступа заявителей, в том 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передвигающихся на инвалидных колясках, вход в здание и помещения, в которых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предоставляется </w:t>
      </w:r>
      <w:r>
        <w:rPr>
          <w:sz w:val="24"/>
          <w:szCs w:val="24"/>
        </w:rPr>
        <w:t>муниципальная услуга, оборудуются пандусами,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поручнями, тактильными (контрастными) предупреждающими элементами, иными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специальными приспособлениями, позволяющими обеспечить беспрепятственный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доступ и передвижение инвалидов, в соответствии с законодательством Российской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Федерации                   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 социальной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защите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инвалидов.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Центральный вход в здание Уполномоченного органа должен быть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оборудован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табличкой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(вывеской),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содержащей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информацию: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местонахождение и юридический адрес;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режим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работы;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график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приема;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номера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телефонов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справок.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Помещения, в которых предоставляется муниципальная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услуга, должны соответствовать санитарно-эпидемиологическим правилам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нормативам.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Помещения,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предоставляется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муниципальная услуга,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оснащаются: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противопожарной системой и средствами пожаротушения;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системой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оповещения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возникновении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чрезвычайной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ситуации;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средствами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оказания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первой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медицинской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помощи;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туалетными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комнатами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посетителей.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Зал ожидания Заявителей оборудуется стульями, скамьями, количество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определяется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исходя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фактической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нагрузки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возможностей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размещения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помещении,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стендами.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Тексты материалов, размещенных на информационном стенде, печатаются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удобным для чтения шрифтом, без исправлений, с выделением наиболее важных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мест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полужирным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шрифтом.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Места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заполнения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заявлений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оборудуются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стульями,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столами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(стойками), бланками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заявлений,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письменными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принадлежностями.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Места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приема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Заявителей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оборудуются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информационными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табличками (вывесками)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указанием: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номера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кабинета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наименования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отдела;</w:t>
      </w:r>
    </w:p>
    <w:p>
      <w:pPr>
        <w:pStyle w:val="Style19"/>
        <w:ind w:left="0" w:firstLine="709"/>
        <w:jc w:val="both"/>
        <w:rPr>
          <w:spacing w:val="-67"/>
          <w:sz w:val="24"/>
          <w:szCs w:val="24"/>
        </w:rPr>
      </w:pPr>
      <w:r>
        <w:rPr>
          <w:sz w:val="24"/>
          <w:szCs w:val="24"/>
        </w:rPr>
        <w:t>фамилии,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имени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отчества</w:t>
      </w:r>
      <w:r>
        <w:rPr>
          <w:spacing w:val="92"/>
          <w:sz w:val="24"/>
          <w:szCs w:val="24"/>
        </w:rPr>
        <w:t xml:space="preserve"> </w:t>
      </w:r>
      <w:r>
        <w:rPr>
          <w:sz w:val="24"/>
          <w:szCs w:val="24"/>
        </w:rPr>
        <w:t>(последнее  –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наличии),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должности ответственного лица за прием документов;</w:t>
      </w:r>
      <w:r>
        <w:rPr>
          <w:spacing w:val="-67"/>
          <w:sz w:val="24"/>
          <w:szCs w:val="24"/>
        </w:rPr>
        <w:t xml:space="preserve"> 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графика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приема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Заявителей.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Рабочее место каждого ответственного лица за прием документов, должно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быть оборудовано персональным компьютером с возможностью доступа 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необходимым информационным базам данных, печатающим устройством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(принтером)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копирующим устройством.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Лицо, ответственное за прием документов, должно иметь настольную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табличку                с указанием фамилии, имени, отчества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(последнее - при наличии) 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должности.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предоставлении муниципальной услуги инвалидам обеспечиваются: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беспрепятственного доступа к объекту (зданию, помещению),                       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котором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предоставляется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муниципальная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услуга;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самостоятельного передвижения по территории, на которой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расположены здания и помещения, в которых предоставляется муниципальная услуга,                а также входа в такие объекты и выхода из них, посадки 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транспортное средство                         и высадки из него, в том числе с использование кресла-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коляски;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сопровождение инвалидов, имеющих стойкие расстройства функции зрения                  и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передвижения;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надлежащее размещение оборудования и носителей информации,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 для обеспечения беспрепятственного доступа инвалидов зданиям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помещениям,                           в которых предоставляется муниципальная услуга,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 муниципальной услуге с учетом ограничений 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жизнедеятельности;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дублирование необходимой для инвалидов звуковой и зрительной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информации, а также надписей, знаков и иной текстовой и графической информации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знаками,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выполненными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рельефно-точечным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шрифтом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Брайля;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допуск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сурдопереводчика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тифлосурдопереводчика;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допуск собаки-проводника при наличии документа, подтверждающего ее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специальное обучение, на объекты (здания, помещения), </w:t>
      </w:r>
      <w:r>
        <w:rPr>
          <w:sz w:val="24"/>
          <w:szCs w:val="24"/>
        </w:rPr>
        <w:t>в которых предоставляются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муниципальная услуги;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оказание инвалидам помощи в преодолении барьеров, мешающих получению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наравне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другими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лицами.</w:t>
      </w:r>
    </w:p>
    <w:p>
      <w:pPr>
        <w:pStyle w:val="Style19"/>
        <w:ind w:lef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1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Показатели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доступности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качества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муниципальной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услуги</w:t>
      </w:r>
    </w:p>
    <w:p>
      <w:pPr>
        <w:pStyle w:val="Style1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2.26. Основными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показателями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доступности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являются: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2.26.1. Наличие полной и понятной информации о порядке, сроках и ходе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 в информационно-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телекоммуникационных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сетях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пользования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сети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«Интернет»),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средствах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массовой информации.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2.26.2. Возможность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уведомлений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ЕПГУ.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2.26.3. Возможность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ходе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муниципальной услуги, в том числе с использованием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информационно-коммуникационных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технологий.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2.27. Основными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показателями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являются: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2.27.1. Своевременность предоставления 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стандартом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установленным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настоящим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регламентом.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2.27.2. Минимально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возможное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количество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гражданина</w:t>
      </w:r>
      <w:r>
        <w:rPr>
          <w:spacing w:val="-9"/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с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должностными лицами, участвующими в предоставлении муниципальной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2.27.3. Отсутствие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обоснованных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жалоб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действия (бездействие) сотрудников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некорректное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(невнимательное)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отношение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заявителям.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2.27.4. Отсутствие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нарушений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установленных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сроков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процессе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услуги. 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2.27.5. Отсутствие заявлений об оспаривании решений, действий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(бездействия) Уполномоченного органа, его должностных лиц, принимаемых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(совершенных) при предоставлении муниципальной услуги, по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итогам рассмотрения которых вынесены решения об удовлетворении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(частичном удовлетворении) требований заявителей.</w:t>
      </w:r>
    </w:p>
    <w:p>
      <w:pPr>
        <w:pStyle w:val="Style1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1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Иные требования, в том числе учитывающие особенности предоставления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муниципальной услуги в многофункциональных центрах,</w:t>
      </w:r>
      <w:r>
        <w:rPr>
          <w:b/>
          <w:spacing w:val="-67"/>
          <w:sz w:val="24"/>
          <w:szCs w:val="24"/>
        </w:rPr>
        <w:t xml:space="preserve"> </w:t>
      </w:r>
      <w:r>
        <w:rPr>
          <w:b/>
          <w:sz w:val="24"/>
          <w:szCs w:val="24"/>
        </w:rPr>
        <w:t>особенности предоставления муниципальной услуги по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экстерриториальному принципу и особенности предоставления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муниципальной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услуги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электронной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форме</w:t>
      </w:r>
    </w:p>
    <w:p>
      <w:pPr>
        <w:pStyle w:val="Style19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2.28. Предоставление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 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экстерриториальному принципу осуществляется в части обеспечения возможности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подачи заявлений посредством ЕПГУ и получения результата муниципальной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МФЦ.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2.29. Заявителям обеспечивается возможность представления заявления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прилагаемых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электронных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ЕПГУ.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этом случае заявитель или его представитель авторизуется на ЕПГУ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посредством подтвержденной учетной записи в ЕСИА, заполняет заявление 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 с использованием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интерактивной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формы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электронном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виде.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Заполненное заявление о предоставлении 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отправляется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вместе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прикрепленными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электронными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образами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необходимыми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услуги, в Уполномоченный орган. При авторизации в ЕСИА заявление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 муниципальной услуги считается подписанным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простой электронной подписью заявителя, представителя, уполномоченного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подписание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заявления.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Результаты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указанные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пунктах 2.5, 2.6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регламента, направляются заявителю, представителю в личный кабинет на ЕПГУ в 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электронного документа, подписанного усиленной квалифицированной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электронной подписью уполномоченного должностного лица Уполномоченного 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направления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ЕПГУ.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направления заявления посредством ЕПГУ результат предоставления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 также может быть выдан заявителю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бумажном носителе                    в МФЦ в порядке, предусмотренном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пунктом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6.3 настоящего Административного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регламента.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2.30. Электронные документы могут быть предоставлены в следующих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форматах: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xml,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doc,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docx,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odt,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xls,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xlsx,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ods,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pdf,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jpg,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jpeg,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zip,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rar,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sig,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png,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bmp,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tiff.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Допускается формирование электронного документа путем сканирования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непосредственно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оригинала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документа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(использование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копий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допускается),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которое осуществляется с сохранением ориентации оригинала документа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разрешении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300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500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dpi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(масштаб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1:1)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следующих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режимов: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«черно-белый»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(при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отсутствии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документе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графических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изображений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 (или)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цветного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текста);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«оттенки серого»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(при наличии в документе графических изображений,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отличных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 цветного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графического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изображения);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«цветной»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«режим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полной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цветопередачи»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(при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наличии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документе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цветных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графических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изображений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цветного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текста);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сохранением всех аутентичных признаков подлинности, а именно: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графической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подписи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лица,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печати,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углового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штампа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бланка;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количество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файлов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должно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соответствовать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количеству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каждый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содержит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текстовую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графическую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информацию.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Электронные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документы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должны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обеспечивать: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возможность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идентифицировать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документ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количество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листов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документе;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для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содержащих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структурированные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частям,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главам,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разделам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(подразделам) данные и закладки, обеспечивающие переходы по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оглавлению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содержащимся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тексте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рисункам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таблицам.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Документы,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подлежащие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представлению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форматах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xls,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xlsx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10"/>
          <w:sz w:val="24"/>
          <w:szCs w:val="24"/>
        </w:rPr>
        <w:t xml:space="preserve"> </w:t>
      </w:r>
      <w:r>
        <w:rPr>
          <w:sz w:val="24"/>
          <w:szCs w:val="24"/>
        </w:rPr>
        <w:t>ods, формируются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виде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отдельного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документа.</w:t>
      </w:r>
    </w:p>
    <w:p>
      <w:pPr>
        <w:pStyle w:val="Style1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документах, в том числе исчерпывающий перечень оснований для отказа в исправлении таких опечаток и ошибок;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 отказа в выдаче этого дубликата;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Порядок оставления запроса заявителя о предоставлении муниципальной услуги                  без рассмотрения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2.31. Порядок исправления допущенных опечаток и (или) ошибок в выданных                          в результате предоставления муниципальной услуги документах.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2.31.1. В случае выявления опечаток и (или) ошибок заявитель вправе обратиться 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документах, по форме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согласно приложению № 9 к настоящему Административному регламенту.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Одновременно с подачей заявления заявитель представляет</w:t>
      </w:r>
      <w:r>
        <w:rPr>
          <w:rFonts w:cs="Times New Roman" w:ascii="Times New Roman" w:hAnsi="Times New Roman"/>
          <w:sz w:val="24"/>
          <w:szCs w:val="24"/>
        </w:rPr>
        <w:t xml:space="preserve"> оригинал документа, выданного в результате предоставления муниципальной услуги, содержащий опечатки и (или) ошибки.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cs="Times New Roman" w:ascii="Times New Roman" w:hAnsi="Times New Roman"/>
          <w:sz w:val="24"/>
          <w:szCs w:val="24"/>
        </w:rPr>
        <w:t>Заявление может быть подано уполномоченным представителем заявителя.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Основание для отказа в приеме заявления об исправлении допущенных опечаток                    и (или) ошибок: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к заявлению не представлен оригинал документа, выданного в результате предоставления муниципальной услуги.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Отказ в приеме заявления об исправлении допущенных опечаток и (или) ошибок по иным основаниям не допускается.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Заявитель имеет право повторно обратиться с заявлением после устранения причин, послуживших основанием для отказа в приеме заявления.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2.31.2. Заявление об исправлении допущенных опечаток и (или) ошибок после регистрации передается на рассмотрение специалисту Уполномоченного органа ответственному за предоставление муниципальной услуги.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Срок регистрации заявления в Уполномоченном органе – 1 рабочий день                             с момента поступления заявления.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Ответственный специалист Уполномоченного органа в течение 3 рабочих дней со дня регистрации заявления устанавливает факт наличия в представленных заявителем документах опечаток и (или) ошибок и, при отсутствии оснований для отказа, подготавливает новые документы и передает их на подпись руководителю Уполномоченного органа.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течение 2 рабочих дней после подписания новых документов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ответственный специалист Уполномоченного органа выдает лично либо почтовым отправлением направляет заявителю новый документ.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2.31.3. Исчерпывающий перечень оснований для отказа в исправлении опечаток                         и (или) ошибок: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отсутствие опечаток и (или) ошибок в выданных в результате предоставления муниципальной услуги документах;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заявление об исправлении допущенных опечаток и (или) ошибок подано неуполномоченным лицом.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 наличии оснований для отказа в исправлении опечаток и (или) ошибок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ответственный специалист Уполномоченного органа </w:t>
      </w:r>
      <w:r>
        <w:rPr>
          <w:rFonts w:cs="Times New Roman" w:ascii="Times New Roman" w:hAnsi="Times New Roman"/>
          <w:sz w:val="24"/>
          <w:szCs w:val="24"/>
        </w:rPr>
        <w:t xml:space="preserve">в течение 3 рабочих дней со дня регистрации заявления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подготавливает уведомление об отказе и </w:t>
      </w:r>
      <w:r>
        <w:rPr>
          <w:rFonts w:cs="Times New Roman" w:ascii="Times New Roman" w:hAnsi="Times New Roman"/>
          <w:sz w:val="24"/>
          <w:szCs w:val="24"/>
        </w:rPr>
        <w:t xml:space="preserve">передает его на подпись руководителю Уполномоченного органа.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течение 2 рабочих дней после подписания уведомления об отказе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ответственный специалист Уполномоченного органа выдает лично (либо уполномоченному представителю) либо почтовым отправлением направляет заявителю уведомление об отказе в </w:t>
      </w:r>
      <w:r>
        <w:rPr>
          <w:rFonts w:cs="Times New Roman" w:ascii="Times New Roman" w:hAnsi="Times New Roman"/>
          <w:sz w:val="24"/>
          <w:szCs w:val="24"/>
        </w:rPr>
        <w:t xml:space="preserve">исправлении опечаток и (или) ошибок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и представленный оригинал </w:t>
      </w:r>
      <w:r>
        <w:rPr>
          <w:rFonts w:cs="Times New Roman" w:ascii="Times New Roman" w:hAnsi="Times New Roman"/>
          <w:sz w:val="24"/>
          <w:szCs w:val="24"/>
        </w:rPr>
        <w:t>документа, выданного в результате предоставления муниципальной услуги.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2.32. Порядок выдачи дубликата документа, выданного по результатам предоставления муниципальной услуги.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2.32.1. Заявитель вправе обратиться в Уполномоченный орган с заявлением                     о выдаче дубликата документа, выданного по результатам предоставления муниципальной услуги, по форме согласно приложению № 10 к настоящему Административному регламенту.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cs="Times New Roman" w:ascii="Times New Roman" w:hAnsi="Times New Roman"/>
          <w:sz w:val="24"/>
          <w:szCs w:val="24"/>
        </w:rPr>
        <w:t>Заявление может быть подано уполномоченным представителем заявителя.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Основание для отказа в приеме заявления о выдаче дубликата: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 заявлении не указаны реквизиты документа, выданного по результатам предоставления муниципальной услуги.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Отказ в приеме заявления о выдаче дубликата по иным основаниям                                     не допускается.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Заявитель имеет право повторно обратиться с заявлением после устранения причин, послуживших основанием для отказа в приеме заявления.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2.32.2. Заявление о выдаче дубликата после регистрации передается                                       на рассмотрение специалисту Уполномоченного органа ответственному за предоставление муниципальной услуги.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Срок регистрации заявления в Уполномоченном органе– 1 рабочий день                           с момента поступления заявления.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Ответственный специалист Уполномоченного органа в течение  3 рабочих дней со дня регистрации заявления, при отсутствии оснований для отказа, подготавливает дубликат документа, выданного по результатам предоставления муниципальной услуги и передает его на подпись руководителю  Уполномоченного органа.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дубликате документа, выданного по результатам предоставления муниципальной услуги в верхнем правом углу проставляется штамп или делается                надпись «Дубликат».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Дубликат оформляется в той же форме, что и оригинал документа, выданного по результатам предоставления муниципальной услуги.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течение 2 рабочих дней после подписания дубликата документа,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ответственный специалист Уполномоченного органа выдает лично либо почтовым отправлением направляет заявителю дубликат.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2.33.3. Исчерпывающий перечень оснований для отказа в выдаче дубликата документа: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заявление о выдаче дубликата документа, выданного по результатам предоставления муниципальной услуги подано неуполномоченным лицом.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 наличии оснований для отказа в выдаче дубликата документа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ответственный специалист Уполномоченного органа </w:t>
      </w:r>
      <w:r>
        <w:rPr>
          <w:rFonts w:cs="Times New Roman" w:ascii="Times New Roman" w:hAnsi="Times New Roman"/>
          <w:sz w:val="24"/>
          <w:szCs w:val="24"/>
        </w:rPr>
        <w:t xml:space="preserve">в течение 3 рабочих дней со дня регистрации заявления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подготавливает уведомление об отказе и </w:t>
      </w:r>
      <w:r>
        <w:rPr>
          <w:rFonts w:cs="Times New Roman" w:ascii="Times New Roman" w:hAnsi="Times New Roman"/>
          <w:sz w:val="24"/>
          <w:szCs w:val="24"/>
        </w:rPr>
        <w:t xml:space="preserve">передает его на подпись руководителю Уполномоченного органа.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течение 2 рабочих дней после подписания уведомления об отказе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ответственный специалист Уполномоченного органа выдает лично (либо уполномоченному представителю) либо почтовым отправлением направляет заявителю уведомление об отказе</w:t>
      </w:r>
      <w:r>
        <w:rPr>
          <w:rFonts w:cs="Times New Roman" w:ascii="Times New Roman" w:hAnsi="Times New Roman"/>
          <w:sz w:val="24"/>
          <w:szCs w:val="24"/>
        </w:rPr>
        <w:t xml:space="preserve"> в выдаче дубликата документа.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2.34. Порядок оставления заявления заявителя о предоставлении муниципальной услуги без рассмотрения.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2.34.1. Заявитель вправе обратиться в Уполномоченный орган с заявлением                      об оставлении заявления о предоставлении муниципальной услуги без рассмотрения, по форме согласно приложению № 11 к настоящему Административному регламенту.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Заявитель вправе по своей инициативе указать в заявлении причину оставления заявления о предоставлении муниципальной услуги  без рассмотрения.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Основание для отказа в приеме заявления об оставлении заявления                                     без рассмотрения отсутствуют.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2.34.2. Заявление об оставлении заявления без рассмотрения после регистрации передается на рассмотрение специалисту Уполномоченного органа ответственному                   за предоставление муниципальной услуги.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Срок регистрации заявления в Уполномоченном органе – 1 рабочий день                          с момента поступления заявления.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Ответственный специалист Уполномоченного органа в течение 3 рабочих дней со дня регистрации заявления рассматривает поступившее заявление и, при отсутствии оснований для отказа, подготавливает уведомление об оставлении заявления                                без рассмотрения и передает их на подпись руководителю Уполномоченного органа.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течение 2 рабочих дней после подписания уведомления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ответственный специалист Уполномоченного органа выдает лично либо почтовым отправлением направляет заявителю </w:t>
      </w:r>
      <w:r>
        <w:rPr>
          <w:rFonts w:cs="Times New Roman" w:ascii="Times New Roman" w:hAnsi="Times New Roman"/>
          <w:sz w:val="24"/>
          <w:szCs w:val="24"/>
        </w:rPr>
        <w:t>уведомление об оставлении заявления без рассмотрения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2.34.3. Исчерпывающий перечень оснований для отказа в оставлении заявления                        без рассмотрения: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заявление об оставлении заявления без рассмотрения подано неуполномоченным лицом.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муниципальная услуга оказана до поступления заявления об оставлении заявления без рассмотрения.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 наличии оснований для отказа в оставлении заявления без рассмотрения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ответственный специалист Уполномоченного органа </w:t>
      </w:r>
      <w:r>
        <w:rPr>
          <w:rFonts w:cs="Times New Roman" w:ascii="Times New Roman" w:hAnsi="Times New Roman"/>
          <w:sz w:val="24"/>
          <w:szCs w:val="24"/>
        </w:rPr>
        <w:t xml:space="preserve">в течение 3 рабочих дней                                  со дня регистрации заявления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подготавливает уведомление об отказе и </w:t>
      </w:r>
      <w:r>
        <w:rPr>
          <w:rFonts w:cs="Times New Roman" w:ascii="Times New Roman" w:hAnsi="Times New Roman"/>
          <w:sz w:val="24"/>
          <w:szCs w:val="24"/>
        </w:rPr>
        <w:t xml:space="preserve">передает его на подпись руководителю  Уполномоченного органа.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течение 2 рабочих дней после подписания уведомления об отказе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ответственный специалист Уполномоченного органа выдает лично (либо уполномоченному представителю) либо почтовым отправлением направляет заявителю уведомление об отказе в </w:t>
      </w:r>
      <w:r>
        <w:rPr>
          <w:rFonts w:cs="Times New Roman" w:ascii="Times New Roman" w:hAnsi="Times New Roman"/>
          <w:sz w:val="24"/>
          <w:szCs w:val="24"/>
        </w:rPr>
        <w:t>оставлении заявления без рассмотрения.</w:t>
      </w:r>
    </w:p>
    <w:p>
      <w:pPr>
        <w:pStyle w:val="Style1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jc w:val="center"/>
        <w:rPr>
          <w:b/>
          <w:b/>
          <w:spacing w:val="-67"/>
          <w:sz w:val="24"/>
          <w:szCs w:val="24"/>
        </w:rPr>
      </w:pPr>
      <w:r>
        <w:rPr>
          <w:b/>
          <w:sz w:val="24"/>
          <w:szCs w:val="24"/>
        </w:rPr>
        <w:t xml:space="preserve">Состав, последовательность и сроки выполнения административных  </w:t>
      </w:r>
      <w:r>
        <w:rPr>
          <w:b/>
          <w:spacing w:val="-67"/>
          <w:sz w:val="24"/>
          <w:szCs w:val="24"/>
        </w:rPr>
        <w:t xml:space="preserve"> </w:t>
      </w:r>
      <w:r>
        <w:rPr>
          <w:b/>
          <w:sz w:val="24"/>
          <w:szCs w:val="24"/>
        </w:rPr>
        <w:t>процедур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(действий),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требования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к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порядку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их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выполнения,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том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числе особенности выполнения административных процедур в электронной форме</w:t>
      </w:r>
      <w:r>
        <w:rPr>
          <w:b/>
          <w:spacing w:val="-67"/>
          <w:sz w:val="24"/>
          <w:szCs w:val="24"/>
        </w:rPr>
        <w:t xml:space="preserve"> </w:t>
      </w:r>
    </w:p>
    <w:p>
      <w:pPr>
        <w:pStyle w:val="Style19"/>
        <w:jc w:val="center"/>
        <w:rPr>
          <w:b/>
          <w:b/>
          <w:spacing w:val="-67"/>
          <w:sz w:val="24"/>
          <w:szCs w:val="24"/>
        </w:rPr>
      </w:pPr>
      <w:r>
        <w:rPr>
          <w:b/>
          <w:spacing w:val="-67"/>
          <w:sz w:val="24"/>
          <w:szCs w:val="24"/>
        </w:rPr>
      </w:r>
    </w:p>
    <w:p>
      <w:pPr>
        <w:pStyle w:val="Style1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Исчерпывающий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перечень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административных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процедур</w:t>
      </w:r>
    </w:p>
    <w:p>
      <w:pPr>
        <w:pStyle w:val="Style1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 Предоставление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включает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себя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следующие административные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процедуры: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проверка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регистрация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заявления;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получение сведений посредством Федеральной 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системы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«Единая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система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межведомственного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взаимодействия»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(далее – СМЭВ);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рассмотрение</w:t>
      </w:r>
      <w:r>
        <w:rPr>
          <w:rFonts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документов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сведений;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принятие решения;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выдача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результата;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Описание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процедур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представлено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Приложении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12                       к настоящему Административному регламенту.</w:t>
      </w:r>
    </w:p>
    <w:p>
      <w:pPr>
        <w:pStyle w:val="Style1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Перечень административных процедур (действий) при предоставлении</w:t>
      </w:r>
      <w:r>
        <w:rPr>
          <w:b/>
          <w:spacing w:val="-67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муниципальной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услуги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электронной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форме</w:t>
      </w:r>
    </w:p>
    <w:p>
      <w:pPr>
        <w:pStyle w:val="Style19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 При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 в электронной форме заявителю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обеспечиваются:</w:t>
      </w:r>
    </w:p>
    <w:p>
      <w:pPr>
        <w:pStyle w:val="Style19"/>
        <w:ind w:left="0" w:firstLine="709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>получение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сроках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услуги;</w:t>
      </w:r>
      <w:r>
        <w:rPr>
          <w:spacing w:val="1"/>
          <w:sz w:val="24"/>
          <w:szCs w:val="24"/>
        </w:rPr>
        <w:t xml:space="preserve"> 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заявления;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прием и регистрация Уполномоченным органом заявления и иных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документов, необходимых для предоставления муниципальной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получение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муниципальной услуги;</w:t>
      </w:r>
    </w:p>
    <w:p>
      <w:pPr>
        <w:pStyle w:val="Style19"/>
        <w:ind w:left="0" w:firstLine="709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>получение сведений о ходе рассмотрения заявления;</w:t>
      </w:r>
      <w:r>
        <w:rPr>
          <w:spacing w:val="1"/>
          <w:sz w:val="24"/>
          <w:szCs w:val="24"/>
        </w:rPr>
        <w:t xml:space="preserve"> 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оценки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досудебное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(внесудебное) обжалование решений и действий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(бездействия)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действия (бездействие) должностных лиц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предоставляющего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муниципальную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услугу,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служащего.</w:t>
      </w:r>
    </w:p>
    <w:p>
      <w:pPr>
        <w:pStyle w:val="Style1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Порядок осуществления административных процедур (действий)                                                 в</w:t>
      </w:r>
      <w:r>
        <w:rPr>
          <w:b/>
          <w:spacing w:val="-67"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электронной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форме</w:t>
      </w:r>
    </w:p>
    <w:p>
      <w:pPr>
        <w:pStyle w:val="Style19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 Формирование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заявления.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заявления осуществляется посредством заполнения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 формы заявления на ЕПГУ без необходимости дополнительной подачи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 какой-либо иной форме.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Форматно-логическая проверка сформированного заявления 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 заполнения заявителем каждого из полей электронной формы заявления. 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выявлении некорректно заполненного поля электронной формы заявления заявитель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уведомляется о характере выявленной ошибки и порядке ее устранения посредством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сообщения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непосредственно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заявления.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формировании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обеспечивается: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возможность копирования и сохранения заявления и иных 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указанных в пункте 2.9 настоящего Административного регламента, необходимых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возможность печати на бумажном носителе копии электронной формы</w:t>
      </w:r>
      <w:r>
        <w:rPr>
          <w:spacing w:val="-67"/>
          <w:sz w:val="24"/>
          <w:szCs w:val="24"/>
        </w:rPr>
        <w:t xml:space="preserve">                   </w:t>
      </w:r>
      <w:r>
        <w:rPr>
          <w:sz w:val="24"/>
          <w:szCs w:val="24"/>
        </w:rPr>
        <w:t>заявления;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сохранение ранее введенных в электронную форму заявления значений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любой момент по желанию пользователя, в том числе при возникновении ошибок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ввода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возврате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повторного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ввода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значений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электронную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форму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заявления;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заполнение полей электронной формы заявления до начала ввода сведений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 с использованием сведений, размещенных в ЕСИА, и сведений,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опубликованных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ЕПГУ,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части,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касающейся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сведений,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отсутствующих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ЕСИА;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д) возможность вернуться на любой из этапов заполнения электронной формы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потери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ранее введенной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информации;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е) возможность доступа заявителя на ЕПГУ к ранее поданным им заявлениям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 течение не менее одного года, а также частично сформированных заявлений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течение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менее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месяцев.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Сформированное и подписанное заявление и иные документы, необходимые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для предоставления муниципальной услуги, направляются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орган посредством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ЕПГУ.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 Уполномоченный орган обеспечивает в срок не позднее 1 рабочего дня                                с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момента подачи заявления на ЕПГУ, а в случае его поступления в нерабочий 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праздничный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день,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–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следующий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первый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рабочий день: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прием документов, необходимых для предоставления муниципальной услуги, и направление заявителю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электронного сообщения 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поступлении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заявления;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регистрацию заявления и направление заявителю уведомления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регистрации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отказе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приеме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 Электронное заявление становится доступным для должностного лица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ответственного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прием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регистрацию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(далее ответственное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должностное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лицо),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системе,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используемой Уполномоченным органом для предоставления муниципальной услуги (далее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 ГИС).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должностное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лицо: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проверяет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наличие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электронных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заявлений,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поступивших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ЕПГУ,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периодом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реже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 в день;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рассматривает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поступившие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приложенные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образы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документов (документы);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производит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пунктом 3.4 настоящего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регламента.</w:t>
      </w:r>
    </w:p>
    <w:p>
      <w:pPr>
        <w:pStyle w:val="Style19"/>
        <w:ind w:left="0" w:firstLine="709"/>
        <w:jc w:val="both"/>
        <w:rPr>
          <w:spacing w:val="-67"/>
          <w:sz w:val="24"/>
          <w:szCs w:val="24"/>
        </w:rPr>
      </w:pPr>
      <w:r>
        <w:rPr>
          <w:sz w:val="24"/>
          <w:szCs w:val="24"/>
        </w:rPr>
        <w:t>3.6. Заявителю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качестве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обеспечивается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возможность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документа:</w:t>
      </w:r>
      <w:r>
        <w:rPr>
          <w:spacing w:val="-67"/>
          <w:sz w:val="24"/>
          <w:szCs w:val="24"/>
        </w:rPr>
        <w:t xml:space="preserve"> 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документа,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подписанного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усиленной квалифицированной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подписью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должностного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направленного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личный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кабинет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ЕПГУ;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виде бумажного документа, подтверждающего содержание электронного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документа, который заявитель получает при личном обращении                                                          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МФЦ.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3.7. Получение информации о ходе рассмотрения заявления и о результате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 муниципальной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производится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личном кабинете на ЕПГУ,                    при условии авторизации. Заявитель имеет возможность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просматривать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статус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заявления,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информацию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дальнейших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действиях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личном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кабинете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собственной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инициативе,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любое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время.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заявителю направляется: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уведомление о приеме и регистрации заявления и иных 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муниципальной 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содержащее сведения о факте приема заявления и документов, необходимых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муниципальной услуги, и начале процедуры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муниципальной услуги, а также сведения о дате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и времени окончания предоставления муниципальной 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 мотивированный отказ в приеме документов, необходимых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уведомление о результатах рассмотрения документов, необходимых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муниципальной услуги, содержащее сведения 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принятии положительного решения о предоставлении муниципальной услуги и возможности получить результат 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 либо мотивированный отказ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3.8. Оценка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Оценка качества предоставления муниципальной 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                         в соответствии с Правилами оценки гражданами эффективности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 руководителей территориальных органов федеральных органов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исполнительной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власти (их структурных подразделений) с учетом качества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ими государственных услуг, а также применения результатов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указанной оценки как основания для принятия решений о досрочном прекращении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утвержденными постановлением Правительства Российской Федерации 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2012 года 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1284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«Об оценке гражданами эффективности 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руководителей территориальных органов федеральных органов исполнительной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власти</w:t>
        <w:tab/>
        <w:t>(их структурных подразделений) и территориальных органов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 внебюджетных фондов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(их региональных отделений) с учетом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качества предоставления государственных услуг, руководителей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центров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услуг с учетом качества организации предоставления государственных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 услуг, 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применении результатов указанной оценки 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основания для принятия решений о досрочном прекращении исполнения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руководителями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своих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должностных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обязанностей».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3.9. Заявителю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обеспечивается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возможность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направления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жалобы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решения,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действия или бездействие Уполномоченного органа, должностного лица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органа либо муниципального служащего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 соответствии со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статьей 11.2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закона № 210-ФЗ и в порядке, установленном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Правительства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2012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года №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1198                               «О федеральной государственной информационной системе,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обеспечивающей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процесс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досудебного,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(внесудебного)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обжалования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решений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 действий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(бездействия), совершенных при предоставлении государственных 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услуг».</w:t>
      </w:r>
    </w:p>
    <w:p>
      <w:pPr>
        <w:pStyle w:val="Style1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1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>. Формы контроля за исполнением административного регламента</w:t>
      </w:r>
    </w:p>
    <w:p>
      <w:pPr>
        <w:pStyle w:val="Style1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19"/>
        <w:jc w:val="center"/>
        <w:rPr>
          <w:b/>
          <w:b/>
          <w:sz w:val="24"/>
          <w:szCs w:val="24"/>
        </w:rPr>
      </w:pPr>
      <w:r>
        <w:rPr>
          <w:b/>
          <w:spacing w:val="-67"/>
          <w:sz w:val="24"/>
          <w:szCs w:val="24"/>
        </w:rPr>
        <w:t xml:space="preserve"> </w:t>
      </w:r>
      <w:r>
        <w:rPr>
          <w:b/>
          <w:sz w:val="24"/>
          <w:szCs w:val="24"/>
        </w:rPr>
        <w:t>Порядок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осуществления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текущего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контроля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соблюдением</w:t>
      </w:r>
    </w:p>
    <w:p>
      <w:pPr>
        <w:pStyle w:val="Style1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и исполнением ответственными должностными лицами положений</w:t>
      </w:r>
      <w:r>
        <w:rPr>
          <w:b/>
          <w:spacing w:val="-67"/>
          <w:sz w:val="24"/>
          <w:szCs w:val="24"/>
        </w:rPr>
        <w:t xml:space="preserve"> </w:t>
      </w:r>
      <w:r>
        <w:rPr>
          <w:b/>
          <w:sz w:val="24"/>
          <w:szCs w:val="24"/>
        </w:rPr>
        <w:t>регламента и иных нормативных правовых актов,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устанавливающих требования к предоставлению муниципальной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услуги,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также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принятием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ими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решений</w:t>
      </w:r>
    </w:p>
    <w:p>
      <w:pPr>
        <w:pStyle w:val="Style19"/>
        <w:ind w:lef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 Текущий контроль за соблюдением и исполнением 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 регламента, иных нормативных правовых актов,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устанавливающих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требования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предоставлению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услуги, осуществляется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постоянной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должностными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лицами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органа, уполномоченными                         на осуществление контроля 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услуги.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текущего контроля используются сведения служебной корреспонденции,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устная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письменная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информация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специалистов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должностных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лиц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органа.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Текущий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контроль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путем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проверок: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решений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(об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отказе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выявления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устранения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нарушений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прав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граждан;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рассмотрения,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принятия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решений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подготовки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ответов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обращения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граждан,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содержащие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жалобы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решения,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(бездействие)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должностных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лиц.</w:t>
      </w:r>
    </w:p>
    <w:p>
      <w:pPr>
        <w:pStyle w:val="Style1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Порядок и периодичность осуществления плановых и внеплановых                       </w:t>
      </w:r>
      <w:r>
        <w:rPr>
          <w:b/>
          <w:spacing w:val="-67"/>
          <w:sz w:val="24"/>
          <w:szCs w:val="24"/>
        </w:rPr>
        <w:t xml:space="preserve"> </w:t>
      </w:r>
      <w:r>
        <w:rPr>
          <w:b/>
          <w:sz w:val="24"/>
          <w:szCs w:val="24"/>
        </w:rPr>
        <w:t>проверок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полноты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качества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предоставления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муниципальной услуги,                                   в том числе порядок и формы контроля за полнотой</w:t>
      </w:r>
      <w:r>
        <w:rPr>
          <w:b/>
          <w:spacing w:val="-67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качеством</w:t>
      </w:r>
      <w:r>
        <w:rPr>
          <w:b/>
          <w:spacing w:val="-2"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>предоставления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муниципальной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услуги</w:t>
      </w:r>
    </w:p>
    <w:p>
      <w:pPr>
        <w:pStyle w:val="Style19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Контроль за полнотой и качеством предоставления муниципальной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включает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себя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проведение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плановых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внеплановых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проверок.</w:t>
      </w:r>
    </w:p>
    <w:p>
      <w:pPr>
        <w:pStyle w:val="Style19"/>
        <w:ind w:left="0" w:firstLine="709"/>
        <w:jc w:val="both"/>
        <w:rPr>
          <w:spacing w:val="-67"/>
          <w:sz w:val="24"/>
          <w:szCs w:val="24"/>
        </w:rPr>
      </w:pPr>
      <w:r>
        <w:rPr>
          <w:sz w:val="24"/>
          <w:szCs w:val="24"/>
        </w:rPr>
        <w:t>4.3. Плановые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проверки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осуществляются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основании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годовых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планов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4"/>
          <w:szCs w:val="24"/>
        </w:rPr>
        <w:t xml:space="preserve"> 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плановой проверке полноты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качества предоставления муниципальной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 контролю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подлежат:</w:t>
      </w:r>
    </w:p>
    <w:p>
      <w:pPr>
        <w:pStyle w:val="Style19"/>
        <w:ind w:left="0" w:firstLine="709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>соблюдение сроков предоставления муниципальной услуги;</w:t>
      </w:r>
      <w:r>
        <w:rPr>
          <w:spacing w:val="1"/>
          <w:sz w:val="24"/>
          <w:szCs w:val="24"/>
        </w:rPr>
        <w:t xml:space="preserve"> 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положений настоящего Административного регламента;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правильность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обоснованность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принятого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отказе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 муниципальной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Основанием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внеплановых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проверок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являются:</w:t>
      </w:r>
    </w:p>
    <w:p>
      <w:pPr>
        <w:pStyle w:val="Style19"/>
        <w:ind w:left="0" w:firstLine="709"/>
        <w:jc w:val="both"/>
        <w:rPr>
          <w:i/>
          <w:i/>
          <w:sz w:val="24"/>
          <w:szCs w:val="24"/>
        </w:rPr>
      </w:pPr>
      <w:r>
        <w:rPr>
          <w:sz w:val="24"/>
          <w:szCs w:val="24"/>
        </w:rPr>
        <w:t>получение от государственных органов, органов местного самоуправления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 о предполагаемых или выявленных нарушениях нормативных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правовых актов Российской Федерации, нормативных правовых актов Красноярского края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 нормативных правовых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актов муниципального образования город Шарыпово</w:t>
      </w:r>
      <w:r>
        <w:rPr>
          <w:i/>
          <w:sz w:val="24"/>
          <w:szCs w:val="24"/>
        </w:rPr>
        <w:t>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обращения граждан и юридических лиц на нарушения законодательства, в том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качество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>
      <w:pPr>
        <w:pStyle w:val="Style19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Ответственность должностных лиц за решения и действия</w:t>
      </w:r>
      <w:r>
        <w:rPr>
          <w:b/>
          <w:spacing w:val="-67"/>
          <w:sz w:val="24"/>
          <w:szCs w:val="24"/>
        </w:rPr>
        <w:t xml:space="preserve"> </w:t>
      </w:r>
      <w:r>
        <w:rPr>
          <w:b/>
          <w:sz w:val="24"/>
          <w:szCs w:val="24"/>
        </w:rPr>
        <w:t>(бездействие), принимаемые (осуществляемые) ими в ходе</w:t>
      </w:r>
      <w:r>
        <w:rPr>
          <w:b/>
          <w:spacing w:val="-67"/>
          <w:sz w:val="24"/>
          <w:szCs w:val="24"/>
        </w:rPr>
        <w:t xml:space="preserve"> </w:t>
      </w:r>
      <w:r>
        <w:rPr>
          <w:b/>
          <w:sz w:val="24"/>
          <w:szCs w:val="24"/>
        </w:rPr>
        <w:t>предоставления</w:t>
      </w:r>
      <w:r>
        <w:rPr>
          <w:b/>
          <w:spacing w:val="-8"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>муниципальной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услуги</w:t>
      </w:r>
    </w:p>
    <w:p>
      <w:pPr>
        <w:pStyle w:val="Style1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4.4. По результатам проведенных проверок в случае выявления нарушений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положений настоящего Административного регламента, нормативных правовых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актов Красноярского края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нормативных правовых актов органов местного самоуправления муниципального образования «городской округ город Шарыпово Красноярского края» осуществляется привлечение виновных лиц к ответственности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соответствии                           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Федерации.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Персональная ответственность должностных лиц за правильность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своевременность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принятия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(об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отказе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предоставлении)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 закрепляется в их должностных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регламентах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1"/>
          <w:sz w:val="24"/>
          <w:szCs w:val="24"/>
        </w:rPr>
        <w:t xml:space="preserve">                     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требованиями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законодательства.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Требования к порядку и формам контроля за предоставлением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муниципальной услуги, в том числе со стороны граждан,  </w:t>
      </w:r>
      <w:r>
        <w:rPr>
          <w:b/>
          <w:spacing w:val="-67"/>
          <w:sz w:val="24"/>
          <w:szCs w:val="24"/>
        </w:rPr>
        <w:t xml:space="preserve"> </w:t>
      </w:r>
      <w:r>
        <w:rPr>
          <w:b/>
          <w:sz w:val="24"/>
          <w:szCs w:val="24"/>
        </w:rPr>
        <w:t>их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объединений и организаций</w:t>
      </w:r>
    </w:p>
    <w:p>
      <w:pPr>
        <w:pStyle w:val="Style19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4.5. Граждане, их объединения и организации имеют право осуществлять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контроль за предоставлением муниципальной услуги путем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получения информации о ходе предоставления муниципальной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сроках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завершения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процедур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(действий).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Граждане,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объединения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имеют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право: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направлять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замечания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предложения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улучшению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доступности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вносить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предложения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мерах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устранению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нарушений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регламента.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4.6. Должностные лица Уполномоченного органа принимают меры                                  к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прекращению допущенных нарушений, устраняют причины и условия,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способствующие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совершению нарушений.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результатах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рассмотрения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замечаний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предложений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граждан,</w:t>
      </w:r>
      <w:r>
        <w:rPr>
          <w:spacing w:val="-67"/>
          <w:sz w:val="24"/>
          <w:szCs w:val="24"/>
        </w:rPr>
        <w:t xml:space="preserve">  </w:t>
      </w:r>
      <w:r>
        <w:rPr>
          <w:sz w:val="24"/>
          <w:szCs w:val="24"/>
        </w:rPr>
        <w:t>их объединений и организаций доводится до сведения лиц, направивших эти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замечания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предложения.</w:t>
      </w:r>
    </w:p>
    <w:p>
      <w:pPr>
        <w:pStyle w:val="Style1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Досудебный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(внесудебный)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порядок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обжалования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решений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действий (бездействия) органа, предоставляющего муниципальную </w:t>
      </w:r>
      <w:r>
        <w:rPr>
          <w:b/>
          <w:spacing w:val="-67"/>
          <w:sz w:val="24"/>
          <w:szCs w:val="24"/>
        </w:rPr>
        <w:t xml:space="preserve"> </w:t>
      </w:r>
      <w:r>
        <w:rPr>
          <w:b/>
          <w:sz w:val="24"/>
          <w:szCs w:val="24"/>
        </w:rPr>
        <w:t>услугу, а также их должностных лиц, государственных (муниципальных)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служащих</w:t>
      </w:r>
    </w:p>
    <w:p>
      <w:pPr>
        <w:pStyle w:val="Style19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 Заявитель имеет право на обжалование решения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(или) действий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(бездействия) Уполномоченного органа, должностных лиц 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МФЦ, а также работника МФЦ при 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  в досудебном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(внесудебном) порядке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– жалоба).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5.2. Выдача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Федеральной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антимонопольной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службой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обязательного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исполнения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предписания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Уполномоченному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лицу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устранении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нарушений.</w:t>
      </w:r>
    </w:p>
    <w:p>
      <w:pPr>
        <w:pStyle w:val="Style1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Органы местного самоуправления, организации и уполномоченные на</w:t>
      </w:r>
      <w:r>
        <w:rPr>
          <w:b/>
          <w:spacing w:val="-67"/>
          <w:sz w:val="24"/>
          <w:szCs w:val="24"/>
        </w:rPr>
        <w:t xml:space="preserve"> </w:t>
      </w:r>
      <w:r>
        <w:rPr>
          <w:b/>
          <w:sz w:val="24"/>
          <w:szCs w:val="24"/>
        </w:rPr>
        <w:t>рассмотрение жалобы лица, которым может быть направлена жалоба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заявителя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досудебном (внесудебном)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порядке;</w:t>
      </w:r>
    </w:p>
    <w:p>
      <w:pPr>
        <w:pStyle w:val="Style19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 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досудебном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(внесудебном)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заявитель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(представитель)</w:t>
      </w:r>
      <w:r>
        <w:rPr>
          <w:spacing w:val="-4"/>
          <w:sz w:val="24"/>
          <w:szCs w:val="24"/>
        </w:rPr>
        <w:t xml:space="preserve">                          </w:t>
      </w:r>
      <w:r>
        <w:rPr>
          <w:sz w:val="24"/>
          <w:szCs w:val="24"/>
        </w:rPr>
        <w:t>вправе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обратиться с жалобой в письменной форме на бумажном носителе или                             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форме: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Уполномоченный орган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 на решение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(или) 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(бездействие)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должностного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лица,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руководителя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действия (бездействие) Уполномоченного органа;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Администрацию г. Шарыпово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 (или)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действия (бездействие) должностного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лица,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руководителя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-67"/>
          <w:sz w:val="24"/>
          <w:szCs w:val="24"/>
        </w:rPr>
        <w:t xml:space="preserve">   </w:t>
      </w:r>
      <w:r>
        <w:rPr>
          <w:sz w:val="24"/>
          <w:szCs w:val="24"/>
        </w:rPr>
        <w:t xml:space="preserve"> органа;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руководителю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МФЦ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действия (бездействие)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работника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МФЦ;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учредителю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МФЦ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действия (бездействие)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МФЦ.</w:t>
      </w:r>
    </w:p>
    <w:p>
      <w:pPr>
        <w:pStyle w:val="Style19"/>
        <w:ind w:left="0" w:firstLine="709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>В Уполномоченном органе, МФЦ, у учредителя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МФЦ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определяются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8"/>
          <w:sz w:val="24"/>
          <w:szCs w:val="24"/>
        </w:rPr>
        <w:t xml:space="preserve"> рассмотрение жалоб должностные лица.</w:t>
      </w:r>
    </w:p>
    <w:p>
      <w:pPr>
        <w:pStyle w:val="Style1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Способы информирования заявителей о порядке подачи и рассмотрения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жалобы,                       в том числе с использованием Единого портала государственных и       </w:t>
      </w:r>
      <w:r>
        <w:rPr>
          <w:b/>
          <w:spacing w:val="-67"/>
          <w:sz w:val="24"/>
          <w:szCs w:val="24"/>
        </w:rPr>
        <w:t xml:space="preserve"> </w:t>
      </w:r>
      <w:r>
        <w:rPr>
          <w:b/>
          <w:sz w:val="24"/>
          <w:szCs w:val="24"/>
        </w:rPr>
        <w:t>муниципальных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услуг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(функций)</w:t>
      </w:r>
    </w:p>
    <w:p>
      <w:pPr>
        <w:pStyle w:val="Style19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5.4. Информация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подачи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рассмотрения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жалобы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размещается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информационных стендах в местах предоставления муниципальной услуги, на сайте Администрации города Шарыпово, ЕПГУ, а 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предоставляется в устной форме              по телефону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(или) на личном приеме либо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письменной форме почтовым отправлением по адресу, указанному заявителем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(представителем).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нормативных правовых актов, регулирующих порядок досудебного </w:t>
      </w:r>
      <w:r>
        <w:rPr>
          <w:b/>
          <w:spacing w:val="-67"/>
          <w:sz w:val="24"/>
          <w:szCs w:val="24"/>
        </w:rPr>
        <w:t xml:space="preserve"> </w:t>
      </w:r>
      <w:r>
        <w:rPr>
          <w:b/>
          <w:sz w:val="24"/>
          <w:szCs w:val="24"/>
        </w:rPr>
        <w:t>(внесудебного) обжалования действий (бездействия) и (или) решений,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принятых (осуществленных) в ходе предоставления муниципальной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услуги</w:t>
      </w:r>
    </w:p>
    <w:p>
      <w:pPr>
        <w:pStyle w:val="Style19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5.5. Порядок досудебного (внесудебного) обжалования решений и действий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(бездействия) Уполномоченного органа, предоставляющего  муниципальную</w:t>
      </w:r>
      <w:r>
        <w:rPr>
          <w:spacing w:val="-2"/>
          <w:sz w:val="24"/>
          <w:szCs w:val="24"/>
        </w:rPr>
        <w:t xml:space="preserve">  </w:t>
      </w:r>
      <w:r>
        <w:rPr>
          <w:sz w:val="24"/>
          <w:szCs w:val="24"/>
        </w:rPr>
        <w:t>услугу,</w:t>
      </w:r>
      <w:r>
        <w:rPr>
          <w:spacing w:val="-1"/>
          <w:sz w:val="24"/>
          <w:szCs w:val="24"/>
        </w:rPr>
        <w:t xml:space="preserve">                           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должностных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лиц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регулируется: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законом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«Об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услуг»;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Правительства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2012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года                      № 1198 «О федеральной государственной информационной системе,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обеспечивающей процесс досудебного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(внесудебного) обжалования решений 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(бездействия), совершенных при предоставлении государственных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услуг».</w:t>
      </w:r>
    </w:p>
    <w:p>
      <w:pPr>
        <w:pStyle w:val="Style1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</w:t>
      </w:r>
      <w:r>
        <w:rPr>
          <w:b/>
          <w:sz w:val="24"/>
          <w:szCs w:val="24"/>
        </w:rPr>
        <w:t>. Особенности выполнения административных процедур (действий)                                          в</w:t>
      </w:r>
      <w:r>
        <w:rPr>
          <w:b/>
          <w:spacing w:val="-68"/>
          <w:sz w:val="24"/>
          <w:szCs w:val="24"/>
        </w:rPr>
        <w:t xml:space="preserve">                                                                    </w:t>
      </w:r>
      <w:r>
        <w:rPr>
          <w:b/>
          <w:sz w:val="24"/>
          <w:szCs w:val="24"/>
        </w:rPr>
        <w:t>многофункциональных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центрах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предоставления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муниципальных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услуг</w:t>
      </w:r>
    </w:p>
    <w:p>
      <w:pPr>
        <w:pStyle w:val="Style19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1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Исчерпывающий перечень административных процедур (действий) при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предоставлении муниципальной услуги, выполняемых   </w:t>
      </w:r>
      <w:r>
        <w:rPr>
          <w:b/>
          <w:spacing w:val="-67"/>
          <w:sz w:val="24"/>
          <w:szCs w:val="24"/>
        </w:rPr>
        <w:t xml:space="preserve"> </w:t>
      </w:r>
      <w:r>
        <w:rPr>
          <w:b/>
          <w:sz w:val="24"/>
          <w:szCs w:val="24"/>
        </w:rPr>
        <w:t>многофункциональными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центрами</w:t>
      </w:r>
    </w:p>
    <w:p>
      <w:pPr>
        <w:pStyle w:val="Style1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6.1</w:t>
      </w:r>
      <w:r>
        <w:rPr>
          <w:spacing w:val="-6"/>
          <w:sz w:val="24"/>
          <w:szCs w:val="24"/>
        </w:rPr>
        <w:t xml:space="preserve">. </w:t>
      </w:r>
      <w:r>
        <w:rPr>
          <w:sz w:val="24"/>
          <w:szCs w:val="24"/>
        </w:rPr>
        <w:t>МФЦ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осуществляет: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информирование заявителей о порядке предоставления муниципальной услуги          в МФЦ, по иным вопросам,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связанным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-3"/>
          <w:sz w:val="24"/>
          <w:szCs w:val="24"/>
        </w:rPr>
        <w:t xml:space="preserve">                      </w:t>
      </w:r>
      <w:r>
        <w:rPr>
          <w:sz w:val="24"/>
          <w:szCs w:val="24"/>
        </w:rPr>
        <w:t>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консультирование заявителей о порядке предоставления муниципальной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1"/>
          <w:sz w:val="24"/>
          <w:szCs w:val="24"/>
        </w:rPr>
        <w:t xml:space="preserve">                      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МФЦ;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выдачу заявителю результата предоставления муниципальной услуги,                              на бумажном носителе, подтверждающих содержание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электронных документов, направленных в МФЦ 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результатам предоставления муниципальной услуги, а 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выдача документов, включая составление на бумажном носителе и заверение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выписок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систем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органов,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предоставляющих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процедуры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действия,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Федеральным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законом №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210-ФЗ.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частью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1.1 статьи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16 Федерального закона 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210-ФЗ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своих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функций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МФЦ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вправе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привлекать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иные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организации.</w:t>
      </w:r>
    </w:p>
    <w:p>
      <w:pPr>
        <w:pStyle w:val="Style1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1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Информирование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заявителей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Информирование заявителя МФЦ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следующими способами: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посредством привлечения средств массовой информации, а также путем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размещения информации на официальных сайтах и информационных стендах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МФЦ;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при обращении заявителя в многофункциональный центр лично, по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телефону,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почтовых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отправлений,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почте.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личном обращении работник многофункционального центра подробно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информирует заявителей по интересующим их вопросам в вежливой корректной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 с использованием официально-делового стиля речи. Рекомендуемое время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консультации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 не более 15 минут, время ожидания в очереди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секторе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информирования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услугах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превышать</w:t>
      </w:r>
      <w:r>
        <w:rPr>
          <w:spacing w:val="-1"/>
          <w:sz w:val="24"/>
          <w:szCs w:val="24"/>
        </w:rPr>
        <w:t xml:space="preserve"> 15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минут.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Ответ на телефонный звонок должен начинаться с информации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наименовании организации, фамилии, имени, отчестве и должности работника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МФЦ,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принявшего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телефонный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звонок.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Индивидуальное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устное консультирование при обращении заявителя по телефону работник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МФЦ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осуществляет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более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10 минут;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подготовки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ответа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требуется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более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продолжительное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время,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работник многофункционального центра, осуществляющий индивидуальное устное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консультирование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телефону,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предложить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заявителю: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изложить обращение в письменной форме (ответ направляется Заявителю 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способом, указанным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обращении);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назначить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другое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время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консультаций.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консультировании по письменным обращениям заявителей ответ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регистрации обращения в форме электронного документа по адресу 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почты, указанному                           в обращении, поступившем в многофункциональный центр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 электронного документа, и в письменной форме по почтовому адресу,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указанному  в обращении, поступившем в МФЦ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форме.</w:t>
      </w:r>
    </w:p>
    <w:p>
      <w:pPr>
        <w:pStyle w:val="Style1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jc w:val="center"/>
        <w:rPr>
          <w:b/>
          <w:b/>
          <w:spacing w:val="-7"/>
          <w:sz w:val="24"/>
          <w:szCs w:val="24"/>
        </w:rPr>
      </w:pPr>
      <w:r>
        <w:rPr>
          <w:b/>
          <w:sz w:val="24"/>
          <w:szCs w:val="24"/>
        </w:rPr>
        <w:t>Выдача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заявителю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результата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предоставления</w:t>
      </w:r>
      <w:r>
        <w:rPr>
          <w:b/>
          <w:spacing w:val="-7"/>
          <w:sz w:val="24"/>
          <w:szCs w:val="24"/>
        </w:rPr>
        <w:t xml:space="preserve"> </w:t>
      </w:r>
    </w:p>
    <w:p>
      <w:pPr>
        <w:pStyle w:val="Style1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муниципальной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услуги</w:t>
      </w:r>
    </w:p>
    <w:p>
      <w:pPr>
        <w:pStyle w:val="Style19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6.3. При наличии в заявлении о предоставлении муниципальной услуги указания о выдаче результатов оказания услуги через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МФЦ, Уполномоченный орган передает документы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МФЦ для последующей выдачи заявителю (представителю)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способом, согласно соглашениям о взаимодействии заключенным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между Администрацией                   города Шарыпово и МФЦ в порядке,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утвержденном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Постановлением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Правительства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27.09.2011 № 797 «О взаимодействии между многофункциональными центрами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государственных и муниципальных услуг и федеральными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органами исполнительной власти, органами государственных внебюджетных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фондов,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органами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власти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субъектов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Федерации,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органами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самоуправления»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(далее 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Постановление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797).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Порядок и сроки передачи Уполномоченным органом таких документов                             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МФЦ определяются соглашением о взаимодействии,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заключенным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порядке,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установленном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797.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Прием заявителей для выдачи документов, являющихся результатом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услуги, в порядке очередности при получении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номерного талона из терминала электронной очереди, соответствующего цели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либо 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предварительной записи.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Работник МФЦ осуществляет следующие действия: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устанавливает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личность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основании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документа,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удостоверяющего личность в соответствии                          с законодательством Российской Федерации;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проверяет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полномочия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заявителя (в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обращения представителя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заявителя);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определяет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статус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исполнения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ГИС;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распечатывает результат предоставления 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виде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экземпляра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документа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бумажном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носителе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заверяет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его  с использованием печати многофункционального центра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 предусмотренных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нормативными правовыми актами Российской Федерации случаях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 печати 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изображением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герба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Федерации);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заверяет экземпляр электронного документа на бумажном носителе                                   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печати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центра (в предусмотренных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нормативными правовыми актами Российской Федерации случаях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 печати                                       с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изображением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герба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Федерации);</w:t>
      </w:r>
    </w:p>
    <w:p>
      <w:p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выдает документы заявителю, при необходимости запрашивает у заявителя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подписи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 каждый выданный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документ;</w:t>
      </w:r>
    </w:p>
    <w:p>
      <w:pPr>
        <w:sectPr>
          <w:headerReference w:type="default" r:id="rId6"/>
          <w:type w:val="nextPage"/>
          <w:pgSz w:w="11906" w:h="16838"/>
          <w:pgMar w:left="1701" w:right="851" w:header="431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Style1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запрашивает согласие заявителя на участие в смс-опросе для оценки                           качества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центром.</w:t>
      </w:r>
    </w:p>
    <w:p>
      <w:pPr>
        <w:pStyle w:val="Style19"/>
        <w:ind w:left="0" w:firstLine="2374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>
      <w:pPr>
        <w:pStyle w:val="Style19"/>
        <w:ind w:left="0" w:hanging="0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регламенту</w:t>
      </w:r>
      <w:r>
        <w:rPr>
          <w:spacing w:val="1"/>
          <w:sz w:val="24"/>
          <w:szCs w:val="24"/>
        </w:rPr>
        <w:t xml:space="preserve"> </w:t>
      </w:r>
    </w:p>
    <w:p>
      <w:pPr>
        <w:pStyle w:val="Style19"/>
        <w:ind w:lef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713" w:right="306" w:hanging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Форма</w:t>
      </w:r>
      <w:r>
        <w:rPr>
          <w:rFonts w:cs="Times New Roman" w:ascii="Times New Roman" w:hAnsi="Times New Roman"/>
          <w:b/>
          <w:spacing w:val="-6"/>
          <w:sz w:val="24"/>
        </w:rPr>
        <w:t xml:space="preserve"> </w:t>
      </w:r>
      <w:r>
        <w:rPr>
          <w:rFonts w:cs="Times New Roman" w:ascii="Times New Roman" w:hAnsi="Times New Roman"/>
          <w:b/>
          <w:sz w:val="24"/>
        </w:rPr>
        <w:t>решения</w:t>
      </w:r>
      <w:r>
        <w:rPr>
          <w:rFonts w:cs="Times New Roman" w:ascii="Times New Roman" w:hAnsi="Times New Roman"/>
          <w:b/>
          <w:spacing w:val="-5"/>
          <w:sz w:val="24"/>
        </w:rPr>
        <w:t xml:space="preserve"> </w:t>
      </w:r>
      <w:r>
        <w:rPr>
          <w:rFonts w:cs="Times New Roman" w:ascii="Times New Roman" w:hAnsi="Times New Roman"/>
          <w:b/>
          <w:sz w:val="24"/>
        </w:rPr>
        <w:t>об</w:t>
      </w:r>
      <w:r>
        <w:rPr>
          <w:rFonts w:cs="Times New Roman" w:ascii="Times New Roman" w:hAnsi="Times New Roman"/>
          <w:b/>
          <w:spacing w:val="-4"/>
          <w:sz w:val="24"/>
        </w:rPr>
        <w:t xml:space="preserve"> </w:t>
      </w:r>
      <w:r>
        <w:rPr>
          <w:rFonts w:cs="Times New Roman" w:ascii="Times New Roman" w:hAnsi="Times New Roman"/>
          <w:b/>
          <w:sz w:val="24"/>
        </w:rPr>
        <w:t>утверждении</w:t>
      </w:r>
      <w:r>
        <w:rPr>
          <w:rFonts w:cs="Times New Roman" w:ascii="Times New Roman" w:hAnsi="Times New Roman"/>
          <w:b/>
          <w:spacing w:val="-5"/>
          <w:sz w:val="24"/>
        </w:rPr>
        <w:t xml:space="preserve"> </w:t>
      </w:r>
      <w:r>
        <w:rPr>
          <w:rFonts w:cs="Times New Roman" w:ascii="Times New Roman" w:hAnsi="Times New Roman"/>
          <w:b/>
          <w:sz w:val="24"/>
        </w:rPr>
        <w:t>схемы</w:t>
      </w:r>
      <w:r>
        <w:rPr>
          <w:rFonts w:cs="Times New Roman" w:ascii="Times New Roman" w:hAnsi="Times New Roman"/>
          <w:b/>
          <w:spacing w:val="-5"/>
          <w:sz w:val="24"/>
        </w:rPr>
        <w:t xml:space="preserve"> </w:t>
      </w:r>
      <w:r>
        <w:rPr>
          <w:rFonts w:cs="Times New Roman" w:ascii="Times New Roman" w:hAnsi="Times New Roman"/>
          <w:b/>
          <w:sz w:val="24"/>
        </w:rPr>
        <w:t>расположения</w:t>
      </w:r>
      <w:r>
        <w:rPr>
          <w:rFonts w:cs="Times New Roman" w:ascii="Times New Roman" w:hAnsi="Times New Roman"/>
          <w:b/>
          <w:spacing w:val="-4"/>
          <w:sz w:val="24"/>
        </w:rPr>
        <w:t xml:space="preserve"> </w:t>
      </w:r>
      <w:r>
        <w:rPr>
          <w:rFonts w:cs="Times New Roman" w:ascii="Times New Roman" w:hAnsi="Times New Roman"/>
          <w:b/>
          <w:sz w:val="24"/>
        </w:rPr>
        <w:t>земельного</w:t>
      </w:r>
      <w:r>
        <w:rPr>
          <w:rFonts w:cs="Times New Roman" w:ascii="Times New Roman" w:hAnsi="Times New Roman"/>
          <w:b/>
          <w:spacing w:val="-4"/>
          <w:sz w:val="24"/>
        </w:rPr>
        <w:t xml:space="preserve"> </w:t>
      </w:r>
      <w:r>
        <w:rPr>
          <w:rFonts w:cs="Times New Roman" w:ascii="Times New Roman" w:hAnsi="Times New Roman"/>
          <w:b/>
          <w:sz w:val="24"/>
        </w:rPr>
        <w:t>участка</w:t>
      </w:r>
    </w:p>
    <w:p>
      <w:pPr>
        <w:pStyle w:val="Style19"/>
        <w:spacing w:before="8" w:after="0"/>
        <w:ind w:left="0" w:hanging="0"/>
        <w:rPr>
          <w:b/>
          <w:b/>
          <w:sz w:val="20"/>
        </w:rPr>
      </w:pPr>
      <w:r>
        <w:rPr>
          <w:b/>
          <w:sz w:val="20"/>
        </w:rPr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page">
                  <wp:posOffset>792480</wp:posOffset>
                </wp:positionH>
                <wp:positionV relativeFrom="paragraph">
                  <wp:posOffset>176530</wp:posOffset>
                </wp:positionV>
                <wp:extent cx="6427470" cy="6985"/>
                <wp:effectExtent l="0" t="0" r="0" b="0"/>
                <wp:wrapTopAndBottom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642672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62.4pt;margin-top:13.9pt;width:506pt;height:0.4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before="9" w:after="160"/>
        <w:ind w:left="4512" w:right="429" w:hanging="3793"/>
        <w:jc w:val="center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>(наименование</w:t>
      </w:r>
      <w:r>
        <w:rPr>
          <w:rFonts w:cs="Times New Roman" w:ascii="Times New Roman" w:hAnsi="Times New Roman"/>
          <w:spacing w:val="-7"/>
          <w:sz w:val="18"/>
        </w:rPr>
        <w:t xml:space="preserve"> </w:t>
      </w:r>
      <w:r>
        <w:rPr>
          <w:rFonts w:cs="Times New Roman" w:ascii="Times New Roman" w:hAnsi="Times New Roman"/>
          <w:sz w:val="18"/>
        </w:rPr>
        <w:t>уполномоченного</w:t>
      </w:r>
      <w:r>
        <w:rPr>
          <w:rFonts w:cs="Times New Roman" w:ascii="Times New Roman" w:hAnsi="Times New Roman"/>
          <w:spacing w:val="-6"/>
          <w:sz w:val="18"/>
        </w:rPr>
        <w:t xml:space="preserve"> </w:t>
      </w:r>
      <w:r>
        <w:rPr>
          <w:rFonts w:cs="Times New Roman" w:ascii="Times New Roman" w:hAnsi="Times New Roman"/>
          <w:sz w:val="18"/>
        </w:rPr>
        <w:t>органа</w:t>
      </w:r>
      <w:r>
        <w:rPr>
          <w:rFonts w:cs="Times New Roman" w:ascii="Times New Roman" w:hAnsi="Times New Roman"/>
          <w:spacing w:val="-6"/>
          <w:sz w:val="18"/>
        </w:rPr>
        <w:t xml:space="preserve"> </w:t>
      </w:r>
      <w:r>
        <w:rPr>
          <w:rFonts w:cs="Times New Roman" w:ascii="Times New Roman" w:hAnsi="Times New Roman"/>
          <w:sz w:val="18"/>
        </w:rPr>
        <w:t>местного</w:t>
      </w:r>
      <w:r>
        <w:rPr>
          <w:rFonts w:cs="Times New Roman" w:ascii="Times New Roman" w:hAnsi="Times New Roman"/>
          <w:spacing w:val="1"/>
          <w:sz w:val="18"/>
        </w:rPr>
        <w:t xml:space="preserve"> </w:t>
      </w:r>
      <w:r>
        <w:rPr>
          <w:rFonts w:cs="Times New Roman" w:ascii="Times New Roman" w:hAnsi="Times New Roman"/>
          <w:sz w:val="18"/>
        </w:rPr>
        <w:t>самоуправления)</w:t>
      </w:r>
    </w:p>
    <w:p>
      <w:pPr>
        <w:pStyle w:val="Style19"/>
        <w:ind w:left="0" w:hanging="0"/>
        <w:rPr>
          <w:sz w:val="20"/>
        </w:rPr>
      </w:pPr>
      <w:r>
        <w:rPr>
          <w:sz w:val="20"/>
        </w:rPr>
      </w:r>
    </w:p>
    <w:p>
      <w:pPr>
        <w:pStyle w:val="Normal"/>
        <w:spacing w:before="137" w:after="160"/>
        <w:ind w:left="2058" w:right="306" w:hanging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Кому:</w:t>
      </w:r>
    </w:p>
    <w:p>
      <w:pPr>
        <w:pStyle w:val="Style19"/>
        <w:spacing w:before="7" w:after="0"/>
        <w:ind w:left="0" w:hanging="0"/>
        <w:rPr>
          <w:sz w:val="21"/>
        </w:rPr>
      </w:pPr>
      <w:r>
        <w:rPr>
          <w:sz w:val="21"/>
        </w:rPr>
        <w:pict>
          <v:shape id="shape_0" stroked="t" style="position:absolute;margin-left:347.45pt;margin-top:14.7pt;width:71.35pt;height:0pt;mso-position-horizontal-relative:page">
            <v:stroke color="black" weight="6840" joinstyle="round" endcap="flat"/>
            <v:fill o:detectmouseclick="t" on="false"/>
          </v:shape>
        </w:pict>
      </w:r>
    </w:p>
    <w:p>
      <w:pPr>
        <w:pStyle w:val="Normal"/>
        <w:spacing w:lineRule="exact" w:line="269"/>
        <w:ind w:left="5808"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Контактные</w:t>
      </w:r>
      <w:r>
        <w:rPr>
          <w:rFonts w:cs="Times New Roman" w:ascii="Times New Roman" w:hAnsi="Times New Roman"/>
          <w:spacing w:val="-4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данные:</w:t>
      </w:r>
    </w:p>
    <w:p>
      <w:pPr>
        <w:pStyle w:val="Style19"/>
        <w:spacing w:before="7" w:after="0"/>
        <w:ind w:left="0" w:hanging="0"/>
        <w:rPr>
          <w:sz w:val="21"/>
        </w:rPr>
      </w:pPr>
      <w:r>
        <w:rPr>
          <w:sz w:val="21"/>
        </w:rPr>
        <w:pict>
          <v:shape id="shape_0" stroked="t" style="position:absolute;margin-left:347.45pt;margin-top:14.65pt;width:71.35pt;height:0pt;mso-position-horizontal-relative:page">
            <v:stroke color="black" weight="6840" joinstyle="round" endcap="flat"/>
            <v:fill o:detectmouseclick="t" on="false"/>
          </v:shape>
        </w:pict>
      </w:r>
    </w:p>
    <w:p>
      <w:pPr>
        <w:pStyle w:val="Normal"/>
        <w:spacing w:lineRule="exact" w:line="247"/>
        <w:ind w:left="5808"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/Представитель:</w:t>
      </w:r>
    </w:p>
    <w:p>
      <w:pPr>
        <w:pStyle w:val="Style19"/>
        <w:spacing w:before="5" w:after="0"/>
        <w:ind w:left="0" w:hanging="0"/>
        <w:rPr>
          <w:sz w:val="21"/>
        </w:rPr>
      </w:pPr>
      <w:r>
        <w:rPr>
          <w:sz w:val="21"/>
        </w:rPr>
        <w:pict>
          <v:shape id="shape_0" stroked="t" style="position:absolute;margin-left:347.45pt;margin-top:14.55pt;width:71.35pt;height:0pt;mso-position-horizontal-relative:page">
            <v:stroke color="black" weight="6840" joinstyle="round" endcap="flat"/>
            <v:fill o:detectmouseclick="t" on="false"/>
          </v:shape>
        </w:pict>
      </w:r>
    </w:p>
    <w:p>
      <w:pPr>
        <w:pStyle w:val="Normal"/>
        <w:spacing w:lineRule="exact" w:line="247"/>
        <w:ind w:left="5808"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Контактные</w:t>
      </w:r>
      <w:r>
        <w:rPr>
          <w:rFonts w:cs="Times New Roman" w:ascii="Times New Roman" w:hAnsi="Times New Roman"/>
          <w:spacing w:val="-5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данные</w:t>
      </w:r>
      <w:r>
        <w:rPr>
          <w:rFonts w:cs="Times New Roman" w:ascii="Times New Roman" w:hAnsi="Times New Roman"/>
          <w:spacing w:val="-5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представителя:</w:t>
      </w:r>
    </w:p>
    <w:p>
      <w:pPr>
        <w:pStyle w:val="Style19"/>
        <w:spacing w:before="7" w:after="0"/>
        <w:ind w:left="0" w:hanging="0"/>
        <w:rPr>
          <w:sz w:val="21"/>
        </w:rPr>
      </w:pPr>
      <w:r>
        <w:rPr>
          <w:sz w:val="21"/>
        </w:rPr>
        <w:pict>
          <v:shape id="shape_0" stroked="t" style="position:absolute;margin-left:347.45pt;margin-top:14.7pt;width:71.35pt;height:0pt;mso-position-horizontal-relative:page">
            <v:stroke color="black" weight="6840" joinstyle="round" endcap="flat"/>
            <v:fill o:detectmouseclick="t" on="false"/>
          </v:shape>
        </w:pict>
      </w:r>
    </w:p>
    <w:p>
      <w:pPr>
        <w:pStyle w:val="Style19"/>
        <w:ind w:left="0" w:hanging="0"/>
        <w:rPr>
          <w:sz w:val="20"/>
        </w:rPr>
      </w:pPr>
      <w:r>
        <w:rPr>
          <w:sz w:val="20"/>
        </w:rPr>
      </w:r>
    </w:p>
    <w:p>
      <w:pPr>
        <w:pStyle w:val="Style19"/>
        <w:spacing w:before="1" w:after="0"/>
        <w:ind w:left="0" w:hanging="0"/>
        <w:rPr>
          <w:sz w:val="18"/>
        </w:rPr>
      </w:pPr>
      <w:r>
        <w:rPr>
          <w:sz w:val="18"/>
        </w:rPr>
      </w:r>
    </w:p>
    <w:p>
      <w:pPr>
        <w:pStyle w:val="Normal"/>
        <w:spacing w:lineRule="exact" w:line="274" w:before="90" w:after="160"/>
        <w:ind w:left="153" w:right="301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РЕШЕНИЕ</w:t>
      </w:r>
    </w:p>
    <w:p>
      <w:pPr>
        <w:pStyle w:val="Normal"/>
        <w:tabs>
          <w:tab w:val="clear" w:pos="708"/>
          <w:tab w:val="left" w:pos="3111" w:leader="none"/>
          <w:tab w:val="left" w:pos="3570" w:leader="none"/>
          <w:tab w:val="left" w:pos="7506" w:leader="none"/>
        </w:tabs>
        <w:spacing w:lineRule="exact" w:line="274"/>
        <w:ind w:left="9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</w:t>
      </w:r>
      <w:r>
        <w:rPr>
          <w:rFonts w:cs="Times New Roman" w:ascii="Times New Roman" w:hAnsi="Times New Roman"/>
          <w:sz w:val="24"/>
          <w:szCs w:val="24"/>
          <w:u w:val="single"/>
        </w:rPr>
        <w:tab/>
      </w:r>
      <w:r>
        <w:rPr>
          <w:rFonts w:cs="Times New Roman" w:ascii="Times New Roman" w:hAnsi="Times New Roman"/>
          <w:sz w:val="24"/>
          <w:szCs w:val="24"/>
        </w:rPr>
        <w:tab/>
        <w:t xml:space="preserve">№  </w:t>
      </w:r>
      <w:r>
        <w:rPr>
          <w:rFonts w:cs="Times New Roman" w:ascii="Times New Roman" w:hAnsi="Times New Roman"/>
          <w:spacing w:val="-3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</w:t>
        <w:tab/>
      </w:r>
    </w:p>
    <w:p>
      <w:pPr>
        <w:pStyle w:val="Normal"/>
        <w:spacing w:lineRule="auto" w:line="276" w:before="90" w:after="160"/>
        <w:ind w:left="3454" w:right="429" w:hanging="2564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</w:t>
      </w:r>
      <w:r>
        <w:rPr>
          <w:rFonts w:cs="Times New Roman" w:ascii="Times New Roman" w:hAnsi="Times New Roman"/>
          <w:b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утверждении</w:t>
      </w:r>
      <w:r>
        <w:rPr>
          <w:rFonts w:cs="Times New Roman" w:ascii="Times New Roman" w:hAnsi="Times New Roman"/>
          <w:b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схемы</w:t>
      </w:r>
      <w:r>
        <w:rPr>
          <w:rFonts w:cs="Times New Roman" w:ascii="Times New Roman" w:hAnsi="Times New Roman"/>
          <w:b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расположения</w:t>
      </w:r>
      <w:r>
        <w:rPr>
          <w:rFonts w:cs="Times New Roman" w:ascii="Times New Roman" w:hAnsi="Times New Roman"/>
          <w:b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земельного</w:t>
      </w:r>
      <w:r>
        <w:rPr>
          <w:rFonts w:cs="Times New Roman"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участка</w:t>
      </w:r>
      <w:r>
        <w:rPr>
          <w:rFonts w:cs="Times New Roman"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(земельных</w:t>
      </w:r>
      <w:r>
        <w:rPr>
          <w:rFonts w:cs="Times New Roman" w:ascii="Times New Roman" w:hAnsi="Times New Roman"/>
          <w:b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участков)                                   </w:t>
      </w:r>
      <w:r>
        <w:rPr>
          <w:rFonts w:cs="Times New Roman" w:ascii="Times New Roman" w:hAnsi="Times New Roman"/>
          <w:b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на</w:t>
      </w:r>
      <w:r>
        <w:rPr>
          <w:rFonts w:cs="Times New Roman" w:ascii="Times New Roman" w:hAnsi="Times New Roman"/>
          <w:b/>
          <w:spacing w:val="-57"/>
          <w:sz w:val="24"/>
          <w:szCs w:val="24"/>
        </w:rPr>
        <w:t xml:space="preserve">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кадастровом</w:t>
      </w:r>
      <w:r>
        <w:rPr>
          <w:rFonts w:cs="Times New Roman"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плане</w:t>
      </w:r>
      <w:r>
        <w:rPr>
          <w:rFonts w:cs="Times New Roman"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территории</w:t>
      </w:r>
    </w:p>
    <w:p>
      <w:pPr>
        <w:pStyle w:val="Style19"/>
        <w:ind w:lef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4799" w:leader="none"/>
          <w:tab w:val="left" w:pos="6541" w:leader="none"/>
          <w:tab w:val="left" w:pos="949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Рассмотрев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заявление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от</w:t>
      </w:r>
      <w:r>
        <w:rPr>
          <w:rFonts w:cs="Times New Roman" w:ascii="Times New Roman" w:hAnsi="Times New Roman"/>
          <w:sz w:val="24"/>
          <w:szCs w:val="24"/>
          <w:u w:val="single"/>
        </w:rPr>
        <w:tab/>
      </w:r>
      <w:r>
        <w:rPr>
          <w:rFonts w:cs="Times New Roman" w:ascii="Times New Roman" w:hAnsi="Times New Roman"/>
          <w:sz w:val="24"/>
          <w:szCs w:val="24"/>
        </w:rPr>
        <w:t>_№</w:t>
      </w:r>
      <w:r>
        <w:rPr>
          <w:rFonts w:cs="Times New Roman" w:ascii="Times New Roman" w:hAnsi="Times New Roman"/>
          <w:sz w:val="24"/>
          <w:szCs w:val="24"/>
          <w:u w:val="single"/>
        </w:rPr>
        <w:tab/>
      </w:r>
      <w:r>
        <w:rPr>
          <w:rFonts w:cs="Times New Roman" w:ascii="Times New Roman" w:hAnsi="Times New Roman"/>
          <w:sz w:val="24"/>
          <w:szCs w:val="24"/>
        </w:rPr>
        <w:t>_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(Заявитель:</w:t>
      </w:r>
      <w:r>
        <w:rPr>
          <w:rFonts w:cs="Times New Roman" w:ascii="Times New Roman" w:hAnsi="Times New Roman"/>
          <w:sz w:val="24"/>
          <w:szCs w:val="24"/>
          <w:u w:val="single"/>
        </w:rPr>
        <w:tab/>
      </w:r>
      <w:r>
        <w:rPr>
          <w:rFonts w:cs="Times New Roman" w:ascii="Times New Roman" w:hAnsi="Times New Roman"/>
          <w:sz w:val="24"/>
          <w:szCs w:val="24"/>
        </w:rPr>
        <w:t>)                           и</w:t>
      </w:r>
      <w:r>
        <w:rPr>
          <w:rFonts w:cs="Times New Roman" w:ascii="Times New Roman" w:hAnsi="Times New Roman"/>
          <w:spacing w:val="-6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приложенные к нему документы для утверждения схемы расположения земельного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участка</w:t>
      </w:r>
      <w:r>
        <w:rPr>
          <w:rFonts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(земельных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участков)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кадастровом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плане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территории,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соответствии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ст. 11.10</w:t>
      </w:r>
      <w:r>
        <w:rPr>
          <w:rFonts w:cs="Times New Roman" w:ascii="Times New Roman" w:hAnsi="Times New Roman"/>
          <w:spacing w:val="-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Земельного</w:t>
      </w:r>
      <w:r>
        <w:rPr>
          <w:rFonts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кодекса</w:t>
      </w:r>
      <w:r>
        <w:rPr>
          <w:rFonts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Российской</w:t>
      </w:r>
      <w:r>
        <w:rPr>
          <w:rFonts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Федерации,</w:t>
      </w:r>
      <w:r>
        <w:rPr>
          <w:rFonts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принято</w:t>
      </w:r>
      <w:r>
        <w:rPr>
          <w:rFonts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РЕШЕНИЕ: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1555" w:leader="none"/>
          <w:tab w:val="left" w:pos="1556" w:leader="none"/>
          <w:tab w:val="left" w:pos="5088" w:leader="none"/>
          <w:tab w:val="left" w:pos="6518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Утвердить</w:t>
      </w:r>
      <w:r>
        <w:rPr>
          <w:rFonts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схему</w:t>
      </w:r>
      <w:r>
        <w:rPr>
          <w:rFonts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расположения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земельного</w:t>
      </w:r>
      <w:r>
        <w:rPr>
          <w:rFonts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участка</w:t>
      </w:r>
      <w:r>
        <w:rPr>
          <w:rFonts w:cs="Times New Roman" w:ascii="Times New Roman" w:hAnsi="Times New Roman"/>
          <w:spacing w:val="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(земельных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участков)</w:t>
      </w:r>
      <w:r>
        <w:rPr>
          <w:rFonts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</w:t>
      </w:r>
      <w:r>
        <w:rPr>
          <w:rFonts w:cs="Times New Roman" w:ascii="Times New Roman" w:hAnsi="Times New Roman"/>
          <w:spacing w:val="-6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кадастровом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плане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территории,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площадью</w:t>
        <w:tab/>
      </w:r>
      <w:r>
        <w:rPr>
          <w:rFonts w:cs="Times New Roman" w:ascii="Times New Roman" w:hAnsi="Times New Roman"/>
          <w:w w:val="99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ab/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территориальной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зоне</w:t>
      </w:r>
    </w:p>
    <w:p>
      <w:pPr>
        <w:pStyle w:val="Normal"/>
        <w:widowControl w:val="false"/>
        <w:tabs>
          <w:tab w:val="clear" w:pos="708"/>
          <w:tab w:val="left" w:pos="1564" w:leader="none"/>
          <w:tab w:val="left" w:pos="7428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w w:val="99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ab/>
      </w:r>
      <w:r>
        <w:rPr>
          <w:rFonts w:cs="Times New Roman" w:ascii="Times New Roman" w:hAnsi="Times New Roman"/>
          <w:sz w:val="24"/>
          <w:szCs w:val="24"/>
        </w:rPr>
        <w:t>/с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видом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разрешенного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использования</w:t>
      </w:r>
      <w:r>
        <w:rPr>
          <w:rFonts w:cs="Times New Roman" w:ascii="Times New Roman" w:hAnsi="Times New Roman"/>
          <w:sz w:val="24"/>
          <w:szCs w:val="24"/>
          <w:u w:val="single"/>
        </w:rPr>
        <w:tab/>
      </w:r>
      <w:r>
        <w:rPr>
          <w:rFonts w:cs="Times New Roman" w:ascii="Times New Roman" w:hAnsi="Times New Roman"/>
          <w:sz w:val="24"/>
          <w:szCs w:val="24"/>
        </w:rPr>
        <w:t>из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категории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земель</w:t>
      </w:r>
    </w:p>
    <w:p>
      <w:pPr>
        <w:pStyle w:val="Normal"/>
        <w:widowControl w:val="false"/>
        <w:tabs>
          <w:tab w:val="clear" w:pos="708"/>
          <w:tab w:val="left" w:pos="1564" w:leader="none"/>
          <w:tab w:val="left" w:pos="4088" w:leader="none"/>
          <w:tab w:val="left" w:pos="6081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w w:val="99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ab/>
      </w:r>
      <w:r>
        <w:rPr>
          <w:rFonts w:cs="Times New Roman" w:ascii="Times New Roman" w:hAnsi="Times New Roman"/>
          <w:sz w:val="24"/>
          <w:szCs w:val="24"/>
        </w:rPr>
        <w:t>,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расположенных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адресу</w:t>
      </w:r>
      <w:r>
        <w:rPr>
          <w:rFonts w:cs="Times New Roman" w:ascii="Times New Roman" w:hAnsi="Times New Roman"/>
          <w:sz w:val="24"/>
          <w:szCs w:val="24"/>
          <w:u w:val="single"/>
        </w:rPr>
        <w:tab/>
      </w:r>
      <w:r>
        <w:rPr>
          <w:rFonts w:cs="Times New Roman" w:ascii="Times New Roman" w:hAnsi="Times New Roman"/>
          <w:sz w:val="24"/>
          <w:szCs w:val="24"/>
        </w:rPr>
        <w:t>,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образованных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из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земель</w:t>
      </w:r>
      <w:r>
        <w:rPr>
          <w:rFonts w:cs="Times New Roman" w:ascii="Times New Roman" w:hAnsi="Times New Roman"/>
          <w:spacing w:val="-1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/земельного</w:t>
      </w:r>
      <w:r>
        <w:rPr>
          <w:rFonts w:cs="Times New Roman" w:ascii="Times New Roman" w:hAnsi="Times New Roman"/>
          <w:spacing w:val="-6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участка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кадастровым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номером</w:t>
        <w:tab/>
        <w:t>(земельных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участков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кадастровыми</w:t>
      </w:r>
    </w:p>
    <w:p>
      <w:pPr>
        <w:pStyle w:val="Normal"/>
        <w:widowControl w:val="false"/>
        <w:tabs>
          <w:tab w:val="clear" w:pos="708"/>
          <w:tab w:val="left" w:pos="2749" w:leader="none"/>
          <w:tab w:val="left" w:pos="4771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номерами)</w:t>
      </w:r>
      <w:r>
        <w:rPr>
          <w:rFonts w:cs="Times New Roman" w:ascii="Times New Roman" w:hAnsi="Times New Roman"/>
          <w:sz w:val="24"/>
          <w:szCs w:val="24"/>
          <w:u w:val="single"/>
        </w:rPr>
        <w:tab/>
      </w:r>
      <w:r>
        <w:rPr>
          <w:rFonts w:cs="Times New Roman" w:ascii="Times New Roman" w:hAnsi="Times New Roman"/>
          <w:sz w:val="24"/>
          <w:szCs w:val="24"/>
        </w:rPr>
        <w:t>путем</w:t>
      </w:r>
      <w:r>
        <w:rPr>
          <w:rFonts w:cs="Times New Roman" w:ascii="Times New Roman" w:hAnsi="Times New Roman"/>
          <w:sz w:val="24"/>
          <w:szCs w:val="24"/>
          <w:u w:val="single"/>
        </w:rPr>
        <w:tab/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1555" w:leader="none"/>
          <w:tab w:val="left" w:pos="1556" w:leader="none"/>
          <w:tab w:val="left" w:pos="271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Заявитель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указать ФИО, паспортные данные (для физического лица),</w:t>
      </w:r>
      <w:r>
        <w:rPr>
          <w:rFonts w:cs="Times New Roman" w:ascii="Times New Roman" w:hAnsi="Times New Roman"/>
          <w:i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наименование,</w:t>
      </w:r>
      <w:r>
        <w:rPr>
          <w:rFonts w:cs="Times New Roman" w:ascii="Times New Roman" w:hAnsi="Times New Roman"/>
          <w:i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ОГРН</w:t>
        <w:tab/>
        <w:t>(для юридического лица)</w:t>
      </w:r>
      <w:r>
        <w:rPr>
          <w:rFonts w:cs="Times New Roman" w:ascii="Times New Roman" w:hAnsi="Times New Roman"/>
          <w:sz w:val="24"/>
          <w:szCs w:val="24"/>
        </w:rPr>
        <w:t>) имеет право на обращение без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доверенности</w:t>
      </w:r>
      <w:r>
        <w:rPr>
          <w:rFonts w:cs="Times New Roman" w:ascii="Times New Roman" w:hAnsi="Times New Roman"/>
          <w:spacing w:val="-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</w:t>
      </w:r>
      <w:r>
        <w:rPr>
          <w:rFonts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заявлением</w:t>
      </w:r>
      <w:r>
        <w:rPr>
          <w:rFonts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</w:t>
      </w:r>
      <w:r>
        <w:rPr>
          <w:rFonts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государственном</w:t>
      </w:r>
      <w:r>
        <w:rPr>
          <w:rFonts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кадастровом</w:t>
      </w:r>
      <w:r>
        <w:rPr>
          <w:rFonts w:cs="Times New Roman" w:ascii="Times New Roman" w:hAnsi="Times New Roman"/>
          <w:spacing w:val="-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учете</w:t>
      </w:r>
      <w:r>
        <w:rPr>
          <w:rFonts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образуемого</w:t>
      </w:r>
      <w:r>
        <w:rPr>
          <w:rFonts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земельного</w:t>
      </w:r>
      <w:r>
        <w:rPr>
          <w:rFonts w:cs="Times New Roman" w:ascii="Times New Roman" w:hAnsi="Times New Roman"/>
          <w:spacing w:val="-6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участка и о государственной регистрации права собственности Российской Федерации,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права собственности субъекта Российской Федерации (права муниципальной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собственности) на образуемый земельный участок (образуемые земельные участки),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указанные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пункте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настоящего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решения.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1206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Срок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действия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настоящего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решения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составляет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два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года.</w:t>
      </w:r>
    </w:p>
    <w:p>
      <w:pPr>
        <w:pStyle w:val="Style19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spacing w:before="1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6271" w:leader="none"/>
        </w:tabs>
        <w:ind w:left="13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Должность</w:t>
      </w:r>
      <w:r>
        <w:rPr>
          <w:rFonts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уполномоченного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лица</w:t>
        <w:tab/>
        <w:t>Ф.И.О.</w:t>
      </w:r>
      <w:r>
        <w:rPr>
          <w:rFonts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уполномоченного</w:t>
      </w:r>
      <w:r>
        <w:rPr>
          <w:rFonts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лица</w:t>
      </w:r>
    </w:p>
    <w:p>
      <w:pPr>
        <w:pStyle w:val="Style19"/>
        <w:spacing w:before="8" w:after="0"/>
        <w:ind w:left="0" w:hanging="0"/>
        <w:rPr>
          <w:sz w:val="12"/>
        </w:rPr>
      </w:pPr>
      <w:r>
        <w:rPr>
          <w:sz w:val="12"/>
        </w:rPr>
      </w:r>
      <w:r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page">
                  <wp:posOffset>5378450</wp:posOffset>
                </wp:positionH>
                <wp:positionV relativeFrom="paragraph">
                  <wp:posOffset>122555</wp:posOffset>
                </wp:positionV>
                <wp:extent cx="1307465" cy="1062990"/>
                <wp:effectExtent l="0" t="0" r="0" b="0"/>
                <wp:wrapTopAndBottom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465" cy="1062990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9"/>
                              <w:spacing w:before="3" w:after="0"/>
                              <w:ind w:left="0" w:hanging="0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</w:r>
                          </w:p>
                          <w:p>
                            <w:pPr>
                              <w:pStyle w:val="Style19"/>
                              <w:spacing w:lineRule="auto" w:line="247"/>
                              <w:ind w:left="491" w:right="157" w:hanging="317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pacing w:val="-2"/>
                              </w:rPr>
                              <w:t>Электронная</w:t>
                            </w:r>
                            <w:r>
                              <w:rPr>
                                <w:rFonts w:ascii="Microsoft Sans Serif" w:hAnsi="Microsoft Sans Serif"/>
                                <w:spacing w:val="-7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подпись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02.95pt;height:83.7pt;mso-wrap-distance-left:0pt;mso-wrap-distance-right:0pt;mso-wrap-distance-top:0pt;mso-wrap-distance-bottom:0pt;margin-top:9.65pt;mso-position-vertical-relative:text;margin-left:423.5pt;mso-position-horizontal-relative:page">
                <v:textbox inset="0in,0in,0in,0in">
                  <w:txbxContent>
                    <w:p>
                      <w:pPr>
                        <w:pStyle w:val="Style19"/>
                        <w:spacing w:before="3" w:after="0"/>
                        <w:ind w:left="0" w:hanging="0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</w:r>
                    </w:p>
                    <w:p>
                      <w:pPr>
                        <w:pStyle w:val="Style19"/>
                        <w:spacing w:lineRule="auto" w:line="247"/>
                        <w:ind w:left="491" w:right="157" w:hanging="317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  <w:spacing w:val="-2"/>
                        </w:rPr>
                        <w:t>Электронная</w:t>
                      </w:r>
                      <w:r>
                        <w:rPr>
                          <w:rFonts w:ascii="Microsoft Sans Serif" w:hAnsi="Microsoft Sans Serif"/>
                          <w:spacing w:val="-72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подпись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Style19"/>
        <w:ind w:left="0" w:hanging="0"/>
        <w:jc w:val="right"/>
        <w:rPr>
          <w:spacing w:val="-67"/>
          <w:sz w:val="24"/>
          <w:szCs w:val="24"/>
        </w:rPr>
      </w:pPr>
      <w:r>
        <w:rPr>
          <w:sz w:val="24"/>
          <w:szCs w:val="24"/>
        </w:rPr>
        <w:t>Приложение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67"/>
          <w:sz w:val="24"/>
          <w:szCs w:val="24"/>
        </w:rPr>
        <w:t xml:space="preserve"> </w:t>
      </w:r>
    </w:p>
    <w:p>
      <w:pPr>
        <w:pStyle w:val="Style19"/>
        <w:ind w:left="0" w:hanging="0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регламенту</w:t>
      </w:r>
    </w:p>
    <w:p>
      <w:pPr>
        <w:pStyle w:val="Style19"/>
        <w:spacing w:lineRule="exact" w:line="287"/>
        <w:ind w:left="0" w:right="288" w:hanging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9"/>
        <w:spacing w:before="7" w:after="0"/>
        <w:ind w:lef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3454" w:hanging="2691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Форма</w:t>
      </w:r>
      <w:r>
        <w:rPr>
          <w:rFonts w:cs="Times New Roman" w:ascii="Times New Roman" w:hAnsi="Times New Roman"/>
          <w:b/>
          <w:spacing w:val="-5"/>
          <w:sz w:val="24"/>
        </w:rPr>
        <w:t xml:space="preserve"> </w:t>
      </w:r>
      <w:r>
        <w:rPr>
          <w:rFonts w:cs="Times New Roman" w:ascii="Times New Roman" w:hAnsi="Times New Roman"/>
          <w:b/>
          <w:sz w:val="24"/>
        </w:rPr>
        <w:t>решения</w:t>
      </w:r>
      <w:r>
        <w:rPr>
          <w:rFonts w:cs="Times New Roman" w:ascii="Times New Roman" w:hAnsi="Times New Roman"/>
          <w:b/>
          <w:spacing w:val="-4"/>
          <w:sz w:val="24"/>
        </w:rPr>
        <w:t xml:space="preserve"> </w:t>
      </w:r>
      <w:r>
        <w:rPr>
          <w:rFonts w:cs="Times New Roman" w:ascii="Times New Roman" w:hAnsi="Times New Roman"/>
          <w:b/>
          <w:sz w:val="24"/>
        </w:rPr>
        <w:t>об</w:t>
      </w:r>
      <w:r>
        <w:rPr>
          <w:rFonts w:cs="Times New Roman" w:ascii="Times New Roman" w:hAnsi="Times New Roman"/>
          <w:b/>
          <w:spacing w:val="-3"/>
          <w:sz w:val="24"/>
        </w:rPr>
        <w:t xml:space="preserve"> </w:t>
      </w:r>
      <w:r>
        <w:rPr>
          <w:rFonts w:cs="Times New Roman" w:ascii="Times New Roman" w:hAnsi="Times New Roman"/>
          <w:b/>
          <w:sz w:val="24"/>
        </w:rPr>
        <w:t>отказе</w:t>
      </w:r>
      <w:r>
        <w:rPr>
          <w:rFonts w:cs="Times New Roman" w:ascii="Times New Roman" w:hAnsi="Times New Roman"/>
          <w:b/>
          <w:spacing w:val="-4"/>
          <w:sz w:val="24"/>
        </w:rPr>
        <w:t xml:space="preserve"> </w:t>
      </w:r>
      <w:r>
        <w:rPr>
          <w:rFonts w:cs="Times New Roman" w:ascii="Times New Roman" w:hAnsi="Times New Roman"/>
          <w:b/>
          <w:sz w:val="24"/>
        </w:rPr>
        <w:t>в</w:t>
      </w:r>
      <w:r>
        <w:rPr>
          <w:rFonts w:cs="Times New Roman" w:ascii="Times New Roman" w:hAnsi="Times New Roman"/>
          <w:b/>
          <w:spacing w:val="-4"/>
          <w:sz w:val="24"/>
        </w:rPr>
        <w:t xml:space="preserve"> </w:t>
      </w:r>
      <w:r>
        <w:rPr>
          <w:rFonts w:cs="Times New Roman" w:ascii="Times New Roman" w:hAnsi="Times New Roman"/>
          <w:b/>
          <w:sz w:val="24"/>
        </w:rPr>
        <w:t>утверждении</w:t>
      </w:r>
      <w:r>
        <w:rPr>
          <w:rFonts w:cs="Times New Roman" w:ascii="Times New Roman" w:hAnsi="Times New Roman"/>
          <w:b/>
          <w:spacing w:val="-4"/>
          <w:sz w:val="24"/>
        </w:rPr>
        <w:t xml:space="preserve"> </w:t>
      </w:r>
      <w:r>
        <w:rPr>
          <w:rFonts w:cs="Times New Roman" w:ascii="Times New Roman" w:hAnsi="Times New Roman"/>
          <w:b/>
          <w:sz w:val="24"/>
        </w:rPr>
        <w:t>схемы</w:t>
      </w:r>
      <w:r>
        <w:rPr>
          <w:rFonts w:cs="Times New Roman" w:ascii="Times New Roman" w:hAnsi="Times New Roman"/>
          <w:b/>
          <w:spacing w:val="-4"/>
          <w:sz w:val="24"/>
        </w:rPr>
        <w:t xml:space="preserve"> </w:t>
      </w:r>
      <w:r>
        <w:rPr>
          <w:rFonts w:cs="Times New Roman" w:ascii="Times New Roman" w:hAnsi="Times New Roman"/>
          <w:b/>
          <w:sz w:val="24"/>
        </w:rPr>
        <w:t>расположения</w:t>
      </w:r>
      <w:r>
        <w:rPr>
          <w:rFonts w:cs="Times New Roman" w:ascii="Times New Roman" w:hAnsi="Times New Roman"/>
          <w:b/>
          <w:spacing w:val="-4"/>
          <w:sz w:val="24"/>
        </w:rPr>
        <w:t xml:space="preserve"> </w:t>
      </w:r>
      <w:r>
        <w:rPr>
          <w:rFonts w:cs="Times New Roman" w:ascii="Times New Roman" w:hAnsi="Times New Roman"/>
          <w:b/>
          <w:sz w:val="24"/>
        </w:rPr>
        <w:t>земельного</w:t>
      </w:r>
      <w:r>
        <w:rPr>
          <w:rFonts w:cs="Times New Roman" w:ascii="Times New Roman" w:hAnsi="Times New Roman"/>
          <w:b/>
          <w:spacing w:val="-3"/>
          <w:sz w:val="24"/>
        </w:rPr>
        <w:t xml:space="preserve"> </w:t>
      </w:r>
      <w:r>
        <w:rPr>
          <w:rFonts w:cs="Times New Roman" w:ascii="Times New Roman" w:hAnsi="Times New Roman"/>
          <w:b/>
          <w:sz w:val="24"/>
        </w:rPr>
        <w:t>участка</w:t>
      </w:r>
      <w:r>
        <w:rPr>
          <w:rFonts w:cs="Times New Roman" w:ascii="Times New Roman" w:hAnsi="Times New Roman"/>
          <w:b/>
          <w:spacing w:val="-3"/>
          <w:sz w:val="24"/>
        </w:rPr>
        <w:t xml:space="preserve"> </w:t>
      </w:r>
      <w:r>
        <w:rPr>
          <w:rFonts w:cs="Times New Roman" w:ascii="Times New Roman" w:hAnsi="Times New Roman"/>
          <w:b/>
          <w:sz w:val="24"/>
        </w:rPr>
        <w:t>на</w:t>
      </w:r>
      <w:r>
        <w:rPr>
          <w:rFonts w:cs="Times New Roman" w:ascii="Times New Roman" w:hAnsi="Times New Roman"/>
          <w:b/>
          <w:spacing w:val="-57"/>
          <w:sz w:val="24"/>
        </w:rPr>
        <w:t xml:space="preserve"> </w:t>
      </w:r>
      <w:r>
        <w:rPr>
          <w:rFonts w:cs="Times New Roman" w:ascii="Times New Roman" w:hAnsi="Times New Roman"/>
          <w:b/>
          <w:sz w:val="24"/>
        </w:rPr>
        <w:t>кадастровом</w:t>
      </w:r>
      <w:r>
        <w:rPr>
          <w:rFonts w:cs="Times New Roman" w:ascii="Times New Roman" w:hAnsi="Times New Roman"/>
          <w:b/>
          <w:spacing w:val="-2"/>
          <w:sz w:val="24"/>
        </w:rPr>
        <w:t xml:space="preserve"> </w:t>
      </w:r>
      <w:r>
        <w:rPr>
          <w:rFonts w:cs="Times New Roman" w:ascii="Times New Roman" w:hAnsi="Times New Roman"/>
          <w:b/>
          <w:sz w:val="24"/>
        </w:rPr>
        <w:t>плане</w:t>
      </w:r>
      <w:r>
        <w:rPr>
          <w:rFonts w:cs="Times New Roman" w:ascii="Times New Roman" w:hAnsi="Times New Roman"/>
          <w:b/>
          <w:spacing w:val="-1"/>
          <w:sz w:val="24"/>
        </w:rPr>
        <w:t xml:space="preserve"> </w:t>
      </w:r>
      <w:r>
        <w:rPr>
          <w:rFonts w:cs="Times New Roman" w:ascii="Times New Roman" w:hAnsi="Times New Roman"/>
          <w:b/>
          <w:sz w:val="24"/>
        </w:rPr>
        <w:t>территории</w:t>
      </w:r>
    </w:p>
    <w:p>
      <w:pPr>
        <w:pStyle w:val="Style19"/>
        <w:spacing w:before="8" w:after="0"/>
        <w:ind w:left="0" w:hanging="0"/>
        <w:jc w:val="center"/>
        <w:rPr>
          <w:b/>
          <w:b/>
          <w:sz w:val="20"/>
        </w:rPr>
      </w:pPr>
      <w:r>
        <w:rPr>
          <w:b/>
          <w:sz w:val="20"/>
        </w:rPr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page">
                  <wp:posOffset>792480</wp:posOffset>
                </wp:positionH>
                <wp:positionV relativeFrom="paragraph">
                  <wp:posOffset>175895</wp:posOffset>
                </wp:positionV>
                <wp:extent cx="6427470" cy="6985"/>
                <wp:effectExtent l="0" t="0" r="0" b="0"/>
                <wp:wrapTopAndBottom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642672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62.4pt;margin-top:13.85pt;width:506pt;height:0.4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before="9" w:after="160"/>
        <w:ind w:left="4512" w:right="429" w:hanging="3793"/>
        <w:jc w:val="center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>(наименование</w:t>
      </w:r>
      <w:r>
        <w:rPr>
          <w:rFonts w:cs="Times New Roman" w:ascii="Times New Roman" w:hAnsi="Times New Roman"/>
          <w:spacing w:val="-7"/>
          <w:sz w:val="18"/>
        </w:rPr>
        <w:t xml:space="preserve"> </w:t>
      </w:r>
      <w:r>
        <w:rPr>
          <w:rFonts w:cs="Times New Roman" w:ascii="Times New Roman" w:hAnsi="Times New Roman"/>
          <w:sz w:val="18"/>
        </w:rPr>
        <w:t>уполномоченного</w:t>
      </w:r>
      <w:r>
        <w:rPr>
          <w:rFonts w:cs="Times New Roman" w:ascii="Times New Roman" w:hAnsi="Times New Roman"/>
          <w:spacing w:val="-6"/>
          <w:sz w:val="18"/>
        </w:rPr>
        <w:t xml:space="preserve"> </w:t>
      </w:r>
      <w:r>
        <w:rPr>
          <w:rFonts w:cs="Times New Roman" w:ascii="Times New Roman" w:hAnsi="Times New Roman"/>
          <w:sz w:val="18"/>
        </w:rPr>
        <w:t>органа</w:t>
      </w:r>
      <w:r>
        <w:rPr>
          <w:rFonts w:cs="Times New Roman" w:ascii="Times New Roman" w:hAnsi="Times New Roman"/>
          <w:spacing w:val="-6"/>
          <w:sz w:val="18"/>
        </w:rPr>
        <w:t xml:space="preserve"> </w:t>
      </w:r>
      <w:r>
        <w:rPr>
          <w:rFonts w:cs="Times New Roman" w:ascii="Times New Roman" w:hAnsi="Times New Roman"/>
          <w:sz w:val="18"/>
        </w:rPr>
        <w:t>местного</w:t>
      </w:r>
      <w:r>
        <w:rPr>
          <w:rFonts w:cs="Times New Roman" w:ascii="Times New Roman" w:hAnsi="Times New Roman"/>
          <w:spacing w:val="1"/>
          <w:sz w:val="18"/>
        </w:rPr>
        <w:t xml:space="preserve"> </w:t>
      </w:r>
      <w:r>
        <w:rPr>
          <w:rFonts w:cs="Times New Roman" w:ascii="Times New Roman" w:hAnsi="Times New Roman"/>
          <w:sz w:val="18"/>
        </w:rPr>
        <w:t>самоуправления)</w:t>
      </w:r>
    </w:p>
    <w:p>
      <w:pPr>
        <w:pStyle w:val="Style19"/>
        <w:ind w:left="0" w:hanging="0"/>
        <w:rPr>
          <w:sz w:val="20"/>
        </w:rPr>
      </w:pPr>
      <w:r>
        <w:rPr>
          <w:sz w:val="20"/>
        </w:rPr>
      </w:r>
    </w:p>
    <w:p>
      <w:pPr>
        <w:pStyle w:val="Style19"/>
        <w:ind w:left="0" w:hanging="0"/>
        <w:rPr>
          <w:sz w:val="20"/>
        </w:rPr>
      </w:pPr>
      <w:r>
        <w:rPr>
          <w:sz w:val="20"/>
        </w:rPr>
      </w:r>
    </w:p>
    <w:p>
      <w:pPr>
        <w:pStyle w:val="Style19"/>
        <w:ind w:left="0" w:hanging="0"/>
        <w:rPr>
          <w:sz w:val="20"/>
        </w:rPr>
      </w:pPr>
      <w:r>
        <w:rPr>
          <w:sz w:val="20"/>
        </w:rPr>
      </w:r>
    </w:p>
    <w:p>
      <w:pPr>
        <w:pStyle w:val="Normal"/>
        <w:spacing w:before="138" w:after="160"/>
        <w:ind w:left="2058" w:right="306" w:hanging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Кому:</w:t>
      </w:r>
    </w:p>
    <w:p>
      <w:pPr>
        <w:pStyle w:val="Style19"/>
        <w:spacing w:before="5" w:after="0"/>
        <w:ind w:left="0" w:hanging="0"/>
        <w:rPr>
          <w:sz w:val="21"/>
        </w:rPr>
      </w:pPr>
      <w:r>
        <w:rPr>
          <w:sz w:val="21"/>
        </w:rPr>
        <w:pict>
          <v:shape id="shape_0" stroked="t" style="position:absolute;margin-left:347.45pt;margin-top:14.6pt;width:71.35pt;height:0pt;mso-position-horizontal-relative:page">
            <v:stroke color="black" weight="6840" joinstyle="round" endcap="flat"/>
            <v:fill o:detectmouseclick="t" on="false"/>
          </v:shape>
        </w:pict>
      </w:r>
    </w:p>
    <w:p>
      <w:pPr>
        <w:pStyle w:val="Normal"/>
        <w:spacing w:lineRule="exact" w:line="272"/>
        <w:ind w:left="5808"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Контактные</w:t>
      </w:r>
      <w:r>
        <w:rPr>
          <w:rFonts w:cs="Times New Roman" w:ascii="Times New Roman" w:hAnsi="Times New Roman"/>
          <w:spacing w:val="-4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данные:</w:t>
      </w:r>
    </w:p>
    <w:p>
      <w:pPr>
        <w:pStyle w:val="Style19"/>
        <w:spacing w:before="7" w:after="0"/>
        <w:ind w:left="0" w:hanging="0"/>
        <w:rPr>
          <w:sz w:val="21"/>
        </w:rPr>
      </w:pPr>
      <w:r>
        <w:rPr>
          <w:sz w:val="21"/>
        </w:rPr>
        <w:pict>
          <v:shape id="shape_0" stroked="t" style="position:absolute;margin-left:347.45pt;margin-top:14.65pt;width:71.35pt;height:0pt;mso-position-horizontal-relative:page">
            <v:stroke color="black" weight="6840" joinstyle="round" endcap="flat"/>
            <v:fill o:detectmouseclick="t" on="false"/>
          </v:shape>
        </w:pict>
      </w:r>
    </w:p>
    <w:p>
      <w:pPr>
        <w:pStyle w:val="Normal"/>
        <w:spacing w:lineRule="exact" w:line="247"/>
        <w:ind w:left="5808"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/Представитель:</w:t>
      </w:r>
    </w:p>
    <w:p>
      <w:pPr>
        <w:pStyle w:val="Style19"/>
        <w:spacing w:before="5" w:after="0"/>
        <w:ind w:left="0" w:hanging="0"/>
        <w:rPr>
          <w:sz w:val="21"/>
        </w:rPr>
      </w:pPr>
      <w:r>
        <w:rPr>
          <w:sz w:val="21"/>
        </w:rPr>
        <w:pict>
          <v:shape id="shape_0" stroked="t" style="position:absolute;margin-left:347.45pt;margin-top:14.55pt;width:71.35pt;height:0pt;mso-position-horizontal-relative:page">
            <v:stroke color="black" weight="6840" joinstyle="round" endcap="flat"/>
            <v:fill o:detectmouseclick="t" on="false"/>
          </v:shape>
        </w:pict>
      </w:r>
    </w:p>
    <w:p>
      <w:pPr>
        <w:pStyle w:val="Normal"/>
        <w:spacing w:lineRule="exact" w:line="247"/>
        <w:ind w:left="5808"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Контактные</w:t>
      </w:r>
      <w:r>
        <w:rPr>
          <w:rFonts w:cs="Times New Roman" w:ascii="Times New Roman" w:hAnsi="Times New Roman"/>
          <w:spacing w:val="-5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данные</w:t>
      </w:r>
      <w:r>
        <w:rPr>
          <w:rFonts w:cs="Times New Roman" w:ascii="Times New Roman" w:hAnsi="Times New Roman"/>
          <w:spacing w:val="-5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представителя:</w:t>
      </w:r>
    </w:p>
    <w:p>
      <w:pPr>
        <w:pStyle w:val="Style19"/>
        <w:spacing w:before="7" w:after="0"/>
        <w:ind w:left="0" w:hanging="0"/>
        <w:rPr>
          <w:sz w:val="21"/>
        </w:rPr>
      </w:pPr>
      <w:r>
        <w:rPr>
          <w:sz w:val="21"/>
        </w:rPr>
        <w:pict>
          <v:shape id="shape_0" stroked="t" style="position:absolute;margin-left:347.45pt;margin-top:14.7pt;width:71.35pt;height:0pt;mso-position-horizontal-relative:page">
            <v:stroke color="black" weight="6840" joinstyle="round" endcap="flat"/>
            <v:fill o:detectmouseclick="t" on="false"/>
          </v:shape>
        </w:pict>
      </w:r>
    </w:p>
    <w:p>
      <w:pPr>
        <w:pStyle w:val="Style19"/>
        <w:spacing w:before="3" w:after="0"/>
        <w:ind w:left="0" w:hanging="0"/>
        <w:rPr>
          <w:sz w:val="14"/>
        </w:rPr>
      </w:pPr>
      <w:r>
        <w:rPr>
          <w:sz w:val="1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Решение</w:t>
      </w:r>
      <w:r>
        <w:rPr>
          <w:rFonts w:cs="Times New Roman" w:ascii="Times New Roman" w:hAnsi="Times New Roman"/>
          <w:b/>
          <w:spacing w:val="-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об</w:t>
      </w:r>
      <w:r>
        <w:rPr>
          <w:rFonts w:cs="Times New Roman" w:ascii="Times New Roman" w:hAnsi="Times New Roman"/>
          <w:b/>
          <w:spacing w:val="-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отказе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</w:t>
      </w:r>
      <w:r>
        <w:rPr>
          <w:rFonts w:cs="Times New Roman" w:ascii="Times New Roman" w:hAnsi="Times New Roman"/>
          <w:b/>
          <w:spacing w:val="-8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утверждении</w:t>
      </w:r>
      <w:r>
        <w:rPr>
          <w:rFonts w:cs="Times New Roman" w:ascii="Times New Roman" w:hAnsi="Times New Roman"/>
          <w:b/>
          <w:spacing w:val="-7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схемы</w:t>
      </w:r>
      <w:r>
        <w:rPr>
          <w:rFonts w:cs="Times New Roman" w:ascii="Times New Roman" w:hAnsi="Times New Roman"/>
          <w:b/>
          <w:spacing w:val="-7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расположения</w:t>
      </w:r>
      <w:r>
        <w:rPr>
          <w:rFonts w:cs="Times New Roman" w:ascii="Times New Roman" w:hAnsi="Times New Roman"/>
          <w:b/>
          <w:spacing w:val="-7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земельного</w:t>
      </w:r>
      <w:r>
        <w:rPr>
          <w:rFonts w:cs="Times New Roman" w:ascii="Times New Roman" w:hAnsi="Times New Roman"/>
          <w:b/>
          <w:spacing w:val="-7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участка</w:t>
      </w:r>
      <w:r>
        <w:rPr>
          <w:rFonts w:cs="Times New Roman" w:ascii="Times New Roman" w:hAnsi="Times New Roman"/>
          <w:b/>
          <w:spacing w:val="-8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на</w:t>
      </w:r>
      <w:r>
        <w:rPr>
          <w:rFonts w:cs="Times New Roman" w:ascii="Times New Roman" w:hAnsi="Times New Roman"/>
          <w:b/>
          <w:spacing w:val="-7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кадастровом</w:t>
      </w:r>
      <w:r>
        <w:rPr>
          <w:rFonts w:cs="Times New Roman" w:ascii="Times New Roman" w:hAnsi="Times New Roman"/>
          <w:b/>
          <w:spacing w:val="-7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плане</w:t>
      </w:r>
      <w:r>
        <w:rPr>
          <w:rFonts w:cs="Times New Roman" w:ascii="Times New Roman" w:hAnsi="Times New Roman"/>
          <w:b/>
          <w:spacing w:val="-62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территории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2401" w:leader="none"/>
          <w:tab w:val="left" w:pos="3239" w:leader="none"/>
          <w:tab w:val="left" w:pos="5947" w:leader="none"/>
        </w:tabs>
        <w:spacing w:lineRule="auto" w:line="240"/>
        <w:ind w:left="87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1"/>
          <w:sz w:val="28"/>
          <w:szCs w:val="28"/>
        </w:rPr>
        <w:t>От</w:t>
      </w:r>
      <w:r>
        <w:rPr>
          <w:rFonts w:cs="Times New Roman" w:ascii="Times New Roman" w:hAnsi="Times New Roman"/>
          <w:spacing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110"/>
          <w:sz w:val="28"/>
          <w:szCs w:val="28"/>
          <w:u w:val="single"/>
        </w:rPr>
        <w:t xml:space="preserve"> </w:t>
      </w:r>
      <w:r>
        <w:rPr>
          <w:rFonts w:cs="Times New Roman" w:ascii="Times New Roman" w:hAnsi="Times New Roman"/>
          <w:sz w:val="28"/>
          <w:szCs w:val="28"/>
          <w:u w:val="single"/>
        </w:rPr>
        <w:t>№</w:t>
        <w:tab/>
      </w: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</w:t>
        <w:tab/>
      </w:r>
    </w:p>
    <w:p>
      <w:pPr>
        <w:pStyle w:val="Normal"/>
        <w:widowControl w:val="false"/>
        <w:tabs>
          <w:tab w:val="clear" w:pos="708"/>
          <w:tab w:val="left" w:pos="4479" w:leader="none"/>
          <w:tab w:val="left" w:pos="4535" w:leader="none"/>
          <w:tab w:val="left" w:pos="5317" w:leader="none"/>
          <w:tab w:val="left" w:pos="6266" w:leader="none"/>
          <w:tab w:val="left" w:pos="8725" w:leader="none"/>
          <w:tab w:val="left" w:pos="9311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Рассмотрев</w:t>
      </w:r>
      <w:r>
        <w:rPr>
          <w:rFonts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заявление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от</w:t>
      </w:r>
      <w:r>
        <w:rPr>
          <w:rFonts w:cs="Times New Roman" w:ascii="Times New Roman" w:hAnsi="Times New Roman"/>
          <w:sz w:val="28"/>
          <w:szCs w:val="28"/>
          <w:u w:val="single"/>
        </w:rPr>
        <w:tab/>
        <w:tab/>
      </w:r>
      <w:r>
        <w:rPr>
          <w:rFonts w:cs="Times New Roman" w:ascii="Times New Roman" w:hAnsi="Times New Roman"/>
          <w:sz w:val="28"/>
          <w:szCs w:val="28"/>
        </w:rPr>
        <w:t>№</w:t>
      </w:r>
      <w:r>
        <w:rPr>
          <w:rFonts w:cs="Times New Roman" w:ascii="Times New Roman" w:hAnsi="Times New Roman"/>
          <w:sz w:val="28"/>
          <w:szCs w:val="28"/>
          <w:u w:val="single"/>
        </w:rPr>
        <w:tab/>
        <w:tab/>
      </w:r>
      <w:r>
        <w:rPr>
          <w:rFonts w:cs="Times New Roman" w:ascii="Times New Roman" w:hAnsi="Times New Roman"/>
          <w:sz w:val="28"/>
          <w:szCs w:val="28"/>
        </w:rPr>
        <w:t>_</w:t>
      </w:r>
      <w:r>
        <w:rPr>
          <w:rFonts w:cs="Times New Roman" w:ascii="Times New Roman" w:hAnsi="Times New Roman"/>
          <w:spacing w:val="109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(Заявитель:</w:t>
      </w:r>
      <w:r>
        <w:rPr>
          <w:rFonts w:cs="Times New Roman" w:ascii="Times New Roman" w:hAnsi="Times New Roman"/>
          <w:spacing w:val="108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_</w:t>
      </w:r>
      <w:r>
        <w:rPr>
          <w:rFonts w:cs="Times New Roman" w:ascii="Times New Roman" w:hAnsi="Times New Roman"/>
          <w:sz w:val="28"/>
          <w:szCs w:val="28"/>
          <w:u w:val="single"/>
        </w:rPr>
        <w:tab/>
        <w:tab/>
      </w:r>
      <w:r>
        <w:rPr>
          <w:rFonts w:cs="Times New Roman" w:ascii="Times New Roman" w:hAnsi="Times New Roman"/>
          <w:sz w:val="28"/>
          <w:szCs w:val="28"/>
        </w:rPr>
        <w:t>_)                и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приложенные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нему</w:t>
      </w:r>
      <w:r>
        <w:rPr>
          <w:rFonts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документы,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</w:t>
      </w:r>
      <w:r>
        <w:rPr>
          <w:rFonts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соответствии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со</w:t>
      </w:r>
      <w:r>
        <w:rPr>
          <w:rFonts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статьями</w:t>
      </w:r>
      <w:r>
        <w:rPr>
          <w:rFonts w:cs="Times New Roman" w:ascii="Times New Roman" w:hAnsi="Times New Roman"/>
          <w:spacing w:val="45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11.10,</w:t>
      </w:r>
      <w:r>
        <w:rPr>
          <w:rFonts w:cs="Times New Roman" w:ascii="Times New Roman" w:hAnsi="Times New Roman"/>
          <w:spacing w:val="43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39.11</w:t>
        <w:tab/>
      </w:r>
      <w:r>
        <w:rPr>
          <w:rFonts w:cs="Times New Roman" w:ascii="Times New Roman" w:hAnsi="Times New Roman"/>
          <w:sz w:val="28"/>
          <w:szCs w:val="28"/>
          <w:vertAlign w:val="superscript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Земельного</w:t>
      </w:r>
      <w:r>
        <w:rPr>
          <w:rFonts w:cs="Times New Roman" w:ascii="Times New Roman" w:hAnsi="Times New Roman"/>
          <w:spacing w:val="-6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кодекса</w:t>
      </w:r>
      <w:r>
        <w:rPr>
          <w:rFonts w:cs="Times New Roman" w:ascii="Times New Roman" w:hAnsi="Times New Roman"/>
          <w:spacing w:val="-8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Российской</w:t>
      </w:r>
      <w:r>
        <w:rPr>
          <w:rFonts w:cs="Times New Roman" w:ascii="Times New Roman" w:hAnsi="Times New Roman"/>
          <w:spacing w:val="-7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Федерации,</w:t>
      </w:r>
      <w:r>
        <w:rPr>
          <w:rFonts w:cs="Times New Roman" w:ascii="Times New Roman" w:hAnsi="Times New Roman"/>
          <w:sz w:val="28"/>
          <w:szCs w:val="28"/>
          <w:u w:val="single"/>
        </w:rPr>
        <w:tab/>
        <w:tab/>
      </w:r>
      <w:r>
        <w:rPr>
          <w:rFonts w:cs="Times New Roman" w:ascii="Times New Roman" w:hAnsi="Times New Roman"/>
          <w:sz w:val="28"/>
          <w:szCs w:val="28"/>
        </w:rPr>
        <w:t>_</w:t>
      </w:r>
      <w:r>
        <w:rPr>
          <w:rFonts w:cs="Times New Roman" w:ascii="Times New Roman" w:hAnsi="Times New Roman"/>
          <w:sz w:val="28"/>
          <w:szCs w:val="28"/>
          <w:u w:val="single"/>
        </w:rPr>
        <w:tab/>
      </w:r>
      <w:r>
        <w:rPr>
          <w:rFonts w:cs="Times New Roman" w:ascii="Times New Roman" w:hAnsi="Times New Roman"/>
          <w:sz w:val="28"/>
          <w:szCs w:val="28"/>
        </w:rPr>
        <w:t>,                                     в утверждении схемы расположения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земельного</w:t>
      </w:r>
      <w:r>
        <w:rPr>
          <w:rFonts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участка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</w:t>
      </w:r>
      <w:r>
        <w:rPr>
          <w:rFonts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кадастровом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плане</w:t>
      </w:r>
      <w:r>
        <w:rPr>
          <w:rFonts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территории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отказано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</w:t>
      </w:r>
      <w:r>
        <w:rPr>
          <w:rFonts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основаниям:</w:t>
      </w:r>
    </w:p>
    <w:p>
      <w:pPr>
        <w:pStyle w:val="Normal"/>
        <w:widowControl w:val="false"/>
        <w:tabs>
          <w:tab w:val="clear" w:pos="708"/>
          <w:tab w:val="left" w:pos="2131" w:leader="none"/>
        </w:tabs>
        <w:spacing w:lineRule="auto" w:line="240" w:before="19" w:after="160"/>
        <w:ind w:left="703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 xml:space="preserve"> </w:t>
      </w:r>
      <w:r>
        <w:rPr>
          <w:rFonts w:cs="Times New Roman" w:ascii="Times New Roman" w:hAnsi="Times New Roman"/>
          <w:sz w:val="28"/>
          <w:szCs w:val="28"/>
          <w:u w:val="single"/>
        </w:rPr>
        <w:tab/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widowControl w:val="false"/>
        <w:spacing w:lineRule="auto" w:line="240" w:before="5" w:after="1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Разъяснение</w:t>
      </w:r>
      <w:r>
        <w:rPr>
          <w:rFonts w:cs="Times New Roman" w:ascii="Times New Roman" w:hAnsi="Times New Roman"/>
          <w:spacing w:val="-7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причин</w:t>
      </w:r>
      <w:r>
        <w:rPr>
          <w:rFonts w:cs="Times New Roman" w:ascii="Times New Roman" w:hAnsi="Times New Roman"/>
          <w:spacing w:val="-7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отказа:</w:t>
      </w:r>
    </w:p>
    <w:p>
      <w:pPr>
        <w:pStyle w:val="Normal"/>
        <w:widowControl w:val="false"/>
        <w:tabs>
          <w:tab w:val="clear" w:pos="708"/>
          <w:tab w:val="left" w:pos="2131" w:leader="none"/>
        </w:tabs>
        <w:spacing w:lineRule="auto" w:line="240" w:before="1" w:after="160"/>
        <w:ind w:left="703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w w:val="99"/>
          <w:sz w:val="28"/>
          <w:szCs w:val="28"/>
          <w:u w:val="single"/>
        </w:rPr>
        <w:t xml:space="preserve"> </w:t>
      </w:r>
      <w:r>
        <w:rPr>
          <w:rFonts w:cs="Times New Roman" w:ascii="Times New Roman" w:hAnsi="Times New Roman"/>
          <w:sz w:val="28"/>
          <w:szCs w:val="28"/>
          <w:u w:val="single"/>
        </w:rPr>
        <w:tab/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widowControl w:val="false"/>
        <w:spacing w:lineRule="auto" w:line="240"/>
        <w:ind w:left="13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Дополнительно</w:t>
      </w:r>
      <w:r>
        <w:rPr>
          <w:rFonts w:cs="Times New Roman" w:ascii="Times New Roman" w:hAnsi="Times New Roman"/>
          <w:spacing w:val="-9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информируем:</w:t>
      </w:r>
    </w:p>
    <w:p>
      <w:pPr>
        <w:pStyle w:val="Style19"/>
        <w:spacing w:before="8" w:after="0"/>
        <w:ind w:left="0" w:hanging="0"/>
        <w:rPr/>
      </w:pPr>
      <w:r>
        <w:rPr/>
        <w:pict>
          <v:shape id="shape_0" stroked="t" style="position:absolute;margin-left:63.85pt;margin-top:14.75pt;width:71.35pt;height:0pt;mso-position-horizontal-relative:page">
            <v:stroke color="black" weight="6840" joinstyle="round" endcap="flat"/>
            <v:fill o:detectmouseclick="t" on="false"/>
          </v:shape>
        </w:pict>
      </w:r>
    </w:p>
    <w:p>
      <w:pPr>
        <w:pStyle w:val="Style19"/>
        <w:ind w:left="0" w:hanging="0"/>
        <w:rPr/>
      </w:pPr>
      <w:r>
        <w:rPr/>
      </w:r>
    </w:p>
    <w:p>
      <w:pPr>
        <w:pStyle w:val="Style19"/>
        <w:spacing w:before="8" w:after="0"/>
        <w:ind w:left="0" w:hanging="0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6271" w:leader="none"/>
        </w:tabs>
        <w:spacing w:lineRule="auto" w:line="240" w:before="88" w:after="160"/>
        <w:ind w:left="13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Должность</w:t>
      </w:r>
      <w:r>
        <w:rPr>
          <w:rFonts w:cs="Times New Roman" w:ascii="Times New Roman" w:hAnsi="Times New Roman"/>
          <w:spacing w:val="-7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уполномоченного</w:t>
      </w:r>
      <w:r>
        <w:rPr>
          <w:rFonts w:cs="Times New Roman" w:ascii="Times New Roman" w:hAnsi="Times New Roman"/>
          <w:spacing w:val="-6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лица</w:t>
        <w:tab/>
        <w:t>Ф.И.О.</w:t>
      </w:r>
      <w:r>
        <w:rPr>
          <w:rFonts w:cs="Times New Roman" w:ascii="Times New Roman" w:hAnsi="Times New Roman"/>
          <w:spacing w:val="-7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уполномоченного</w:t>
      </w:r>
      <w:r>
        <w:rPr>
          <w:rFonts w:cs="Times New Roman" w:ascii="Times New Roman" w:hAnsi="Times New Roman"/>
          <w:spacing w:val="-7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лица</w:t>
      </w:r>
    </w:p>
    <w:p>
      <w:pPr>
        <w:pStyle w:val="Style19"/>
        <w:ind w:left="0" w:hanging="0"/>
        <w:rPr>
          <w:sz w:val="20"/>
        </w:rPr>
      </w:pPr>
      <w:r>
        <w:rPr>
          <w:sz w:val="20"/>
        </w:rPr>
      </w:r>
    </w:p>
    <w:p>
      <w:pPr>
        <w:pStyle w:val="Style19"/>
        <w:spacing w:before="9" w:after="0"/>
        <w:ind w:left="0" w:hanging="0"/>
        <w:rPr>
          <w:sz w:val="27"/>
        </w:rPr>
      </w:pPr>
      <w:r>
        <w:rPr>
          <w:sz w:val="27"/>
        </w:rPr>
      </w:r>
      <w:r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page">
                  <wp:posOffset>5419090</wp:posOffset>
                </wp:positionH>
                <wp:positionV relativeFrom="paragraph">
                  <wp:posOffset>233045</wp:posOffset>
                </wp:positionV>
                <wp:extent cx="1307465" cy="790575"/>
                <wp:effectExtent l="0" t="0" r="0" b="0"/>
                <wp:wrapTopAndBottom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465" cy="790575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9"/>
                              <w:spacing w:before="4" w:after="0"/>
                              <w:ind w:left="0" w:hanging="0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</w:r>
                          </w:p>
                          <w:p>
                            <w:pPr>
                              <w:pStyle w:val="Style19"/>
                              <w:spacing w:lineRule="auto" w:line="242"/>
                              <w:ind w:left="490" w:right="158" w:hanging="317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pacing w:val="-2"/>
                              </w:rPr>
                              <w:t>Электронная</w:t>
                            </w:r>
                            <w:r>
                              <w:rPr>
                                <w:rFonts w:ascii="Microsoft Sans Serif" w:hAnsi="Microsoft Sans Serif"/>
                                <w:spacing w:val="-7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подпись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02.95pt;height:62.25pt;mso-wrap-distance-left:0pt;mso-wrap-distance-right:0pt;mso-wrap-distance-top:0pt;mso-wrap-distance-bottom:0pt;margin-top:18.35pt;mso-position-vertical-relative:text;margin-left:426.7pt;mso-position-horizontal-relative:page">
                <v:textbox inset="0in,0in,0in,0in">
                  <w:txbxContent>
                    <w:p>
                      <w:pPr>
                        <w:pStyle w:val="Style19"/>
                        <w:spacing w:before="4" w:after="0"/>
                        <w:ind w:left="0" w:hanging="0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</w:r>
                    </w:p>
                    <w:p>
                      <w:pPr>
                        <w:pStyle w:val="Style19"/>
                        <w:spacing w:lineRule="auto" w:line="242"/>
                        <w:ind w:left="490" w:right="158" w:hanging="317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  <w:spacing w:val="-2"/>
                        </w:rPr>
                        <w:t>Электронная</w:t>
                      </w:r>
                      <w:r>
                        <w:rPr>
                          <w:rFonts w:ascii="Microsoft Sans Serif" w:hAnsi="Microsoft Sans Serif"/>
                          <w:spacing w:val="-72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подпись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Style19"/>
        <w:ind w:left="0" w:hanging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>
      <w:pPr>
        <w:pStyle w:val="Style19"/>
        <w:ind w:left="0" w:hanging="0"/>
        <w:jc w:val="right"/>
        <w:rPr>
          <w:sz w:val="24"/>
          <w:szCs w:val="24"/>
        </w:rPr>
      </w:pP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регламенту</w:t>
      </w:r>
      <w:r>
        <w:rPr>
          <w:spacing w:val="1"/>
          <w:sz w:val="24"/>
          <w:szCs w:val="24"/>
        </w:rPr>
        <w:t xml:space="preserve"> </w:t>
      </w:r>
    </w:p>
    <w:p>
      <w:pPr>
        <w:pStyle w:val="Style19"/>
        <w:ind w:lef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1"/>
        <w:spacing w:before="269" w:after="0"/>
        <w:ind w:left="950" w:right="303" w:hanging="0"/>
        <w:jc w:val="center"/>
        <w:rPr/>
      </w:pPr>
      <w:r>
        <w:rPr/>
        <w:t>Форма</w:t>
      </w:r>
      <w:r>
        <w:rPr>
          <w:spacing w:val="-10"/>
        </w:rPr>
        <w:t xml:space="preserve"> </w:t>
      </w:r>
      <w:r>
        <w:rPr/>
        <w:t>решения</w:t>
      </w:r>
      <w:r>
        <w:rPr>
          <w:spacing w:val="-9"/>
        </w:rPr>
        <w:t xml:space="preserve"> </w:t>
      </w:r>
      <w:r>
        <w:rPr/>
        <w:t>о</w:t>
      </w:r>
      <w:r>
        <w:rPr>
          <w:spacing w:val="-9"/>
        </w:rPr>
        <w:t xml:space="preserve"> </w:t>
      </w:r>
      <w:r>
        <w:rPr/>
        <w:t>проведении</w:t>
      </w:r>
      <w:r>
        <w:rPr>
          <w:spacing w:val="-9"/>
        </w:rPr>
        <w:t xml:space="preserve"> </w:t>
      </w:r>
      <w:r>
        <w:rPr/>
        <w:t>аукциона</w:t>
      </w:r>
    </w:p>
    <w:p>
      <w:pPr>
        <w:pStyle w:val="Style19"/>
        <w:ind w:left="0" w:hanging="0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9"/>
        <w:ind w:left="0" w:hanging="0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9"/>
        <w:ind w:left="0" w:hanging="0"/>
        <w:rPr>
          <w:b/>
          <w:b/>
          <w:sz w:val="30"/>
        </w:rPr>
      </w:pPr>
      <w:r>
        <w:rPr>
          <w:b/>
          <w:sz w:val="30"/>
        </w:rPr>
      </w:r>
    </w:p>
    <w:p>
      <w:pPr>
        <w:pStyle w:val="Normal"/>
        <w:widowControl w:val="false"/>
        <w:spacing w:lineRule="auto" w:line="240" w:before="186" w:after="160"/>
        <w:ind w:left="153" w:right="298" w:hanging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Решение</w:t>
      </w:r>
      <w:r>
        <w:rPr>
          <w:rFonts w:cs="Times New Roman" w:ascii="Times New Roman" w:hAnsi="Times New Roman"/>
          <w:b/>
          <w:spacing w:val="-4"/>
          <w:sz w:val="28"/>
        </w:rPr>
        <w:t xml:space="preserve"> </w:t>
      </w:r>
      <w:r>
        <w:rPr>
          <w:rFonts w:cs="Times New Roman" w:ascii="Times New Roman" w:hAnsi="Times New Roman"/>
          <w:b/>
          <w:sz w:val="28"/>
        </w:rPr>
        <w:t>о</w:t>
      </w:r>
      <w:r>
        <w:rPr>
          <w:rFonts w:cs="Times New Roman" w:ascii="Times New Roman" w:hAnsi="Times New Roman"/>
          <w:b/>
          <w:spacing w:val="-4"/>
          <w:sz w:val="28"/>
        </w:rPr>
        <w:t xml:space="preserve"> </w:t>
      </w:r>
      <w:r>
        <w:rPr>
          <w:rFonts w:cs="Times New Roman" w:ascii="Times New Roman" w:hAnsi="Times New Roman"/>
          <w:b/>
          <w:sz w:val="28"/>
        </w:rPr>
        <w:t>проведении</w:t>
      </w:r>
      <w:r>
        <w:rPr>
          <w:rFonts w:cs="Times New Roman" w:ascii="Times New Roman" w:hAnsi="Times New Roman"/>
          <w:b/>
          <w:spacing w:val="-3"/>
          <w:sz w:val="28"/>
        </w:rPr>
        <w:t xml:space="preserve"> </w:t>
      </w:r>
      <w:r>
        <w:rPr>
          <w:rFonts w:cs="Times New Roman" w:ascii="Times New Roman" w:hAnsi="Times New Roman"/>
          <w:b/>
          <w:sz w:val="28"/>
        </w:rPr>
        <w:t>аукциона</w:t>
      </w:r>
    </w:p>
    <w:p>
      <w:pPr>
        <w:pStyle w:val="Style19"/>
        <w:spacing w:before="10" w:after="0"/>
        <w:ind w:left="0" w:hanging="0"/>
        <w:rPr>
          <w:b/>
          <w:b/>
          <w:sz w:val="35"/>
        </w:rPr>
      </w:pPr>
      <w:r>
        <w:rPr>
          <w:b/>
          <w:sz w:val="35"/>
        </w:rPr>
      </w:r>
    </w:p>
    <w:p>
      <w:pPr>
        <w:pStyle w:val="Style19"/>
        <w:tabs>
          <w:tab w:val="clear" w:pos="708"/>
          <w:tab w:val="left" w:pos="2013" w:leader="none"/>
          <w:tab w:val="left" w:pos="4033" w:leader="none"/>
        </w:tabs>
        <w:spacing w:before="1" w:after="0"/>
        <w:ind w:left="0" w:right="141" w:hanging="0"/>
        <w:jc w:val="center"/>
        <w:rPr/>
      </w:pPr>
      <w:r>
        <w:rPr/>
        <w:t>от</w:t>
      </w:r>
      <w:r>
        <w:rPr>
          <w:u w:val="single"/>
        </w:rPr>
        <w:tab/>
      </w:r>
      <w:r>
        <w:rPr/>
        <w:t>№</w:t>
      </w:r>
      <w:r>
        <w:rPr>
          <w:u w:val="single"/>
        </w:rPr>
        <w:t xml:space="preserve"> </w:t>
        <w:tab/>
      </w:r>
    </w:p>
    <w:p>
      <w:pPr>
        <w:pStyle w:val="Style19"/>
        <w:spacing w:before="8" w:after="0"/>
        <w:ind w:left="0" w:hanging="0"/>
        <w:rPr/>
      </w:pPr>
      <w:r>
        <w:rPr/>
      </w:r>
    </w:p>
    <w:p>
      <w:pPr>
        <w:pStyle w:val="Style19"/>
        <w:tabs>
          <w:tab w:val="clear" w:pos="708"/>
          <w:tab w:val="left" w:pos="3723" w:leader="none"/>
          <w:tab w:val="left" w:pos="5262" w:leader="none"/>
          <w:tab w:val="left" w:pos="5860" w:leader="none"/>
          <w:tab w:val="left" w:pos="7261" w:leader="none"/>
        </w:tabs>
        <w:ind w:left="0" w:firstLine="709"/>
        <w:rPr/>
      </w:pPr>
      <w:r>
        <w:rPr/>
        <w:t>На</w:t>
      </w:r>
      <w:r>
        <w:rPr>
          <w:spacing w:val="-3"/>
        </w:rPr>
        <w:t xml:space="preserve"> </w:t>
      </w:r>
      <w:r>
        <w:rPr/>
        <w:t>Ваше</w:t>
      </w:r>
      <w:r>
        <w:rPr>
          <w:spacing w:val="-2"/>
        </w:rPr>
        <w:t xml:space="preserve"> </w:t>
      </w:r>
      <w:r>
        <w:rPr/>
        <w:t>обращение</w:t>
      </w:r>
      <w:r>
        <w:rPr>
          <w:spacing w:val="-3"/>
        </w:rPr>
        <w:t xml:space="preserve"> </w:t>
      </w:r>
      <w:r>
        <w:rPr/>
        <w:t>от</w:t>
        <w:tab/>
      </w:r>
      <w:r>
        <w:rPr>
          <w:u w:val="single"/>
        </w:rPr>
        <w:t xml:space="preserve"> </w:t>
        <w:tab/>
      </w:r>
      <w:r>
        <w:rPr>
          <w:spacing w:val="1"/>
        </w:rPr>
        <w:t xml:space="preserve"> </w:t>
      </w:r>
      <w:r>
        <w:rPr/>
        <w:t>№</w:t>
        <w:tab/>
      </w:r>
      <w:r>
        <w:rPr>
          <w:u w:val="single"/>
        </w:rPr>
        <w:t xml:space="preserve"> </w:t>
        <w:tab/>
      </w:r>
      <w:r>
        <w:rPr/>
        <w:t xml:space="preserve"> Администрация</w:t>
      </w:r>
    </w:p>
    <w:p>
      <w:pPr>
        <w:pStyle w:val="Style19"/>
        <w:tabs>
          <w:tab w:val="clear" w:pos="708"/>
          <w:tab w:val="left" w:pos="2237" w:leader="none"/>
          <w:tab w:val="left" w:pos="2820" w:leader="none"/>
          <w:tab w:val="left" w:pos="4061" w:leader="none"/>
          <w:tab w:val="left" w:pos="4365" w:leader="none"/>
          <w:tab w:val="left" w:pos="4558" w:leader="none"/>
          <w:tab w:val="left" w:pos="5220" w:leader="none"/>
          <w:tab w:val="left" w:pos="5806" w:leader="none"/>
          <w:tab w:val="left" w:pos="6345" w:leader="none"/>
          <w:tab w:val="left" w:pos="6737" w:leader="none"/>
          <w:tab w:val="left" w:pos="7658" w:leader="none"/>
          <w:tab w:val="left" w:pos="8321" w:leader="none"/>
          <w:tab w:val="left" w:pos="9541" w:leader="none"/>
          <w:tab w:val="left" w:pos="9979" w:leader="none"/>
        </w:tabs>
        <w:ind w:left="0" w:firstLine="709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сообщает.</w:t>
      </w:r>
      <w:r>
        <w:rPr>
          <w:spacing w:val="-6"/>
        </w:rPr>
        <w:t xml:space="preserve"> </w:t>
      </w:r>
      <w:r>
        <w:rPr/>
        <w:t>Испрашиваемый</w:t>
        <w:tab/>
        <w:t>Вами</w:t>
        <w:tab/>
        <w:t>земельный</w:t>
        <w:tab/>
        <w:t>участок с</w:t>
      </w:r>
      <w:r>
        <w:rPr>
          <w:spacing w:val="1"/>
        </w:rPr>
        <w:t xml:space="preserve"> </w:t>
      </w:r>
      <w:r>
        <w:rPr/>
        <w:t>кадастровым</w:t>
      </w:r>
      <w:r>
        <w:rPr>
          <w:spacing w:val="-10"/>
        </w:rPr>
        <w:t xml:space="preserve"> </w:t>
      </w:r>
      <w:r>
        <w:rPr/>
        <w:t>номером</w:t>
      </w:r>
      <w:r>
        <w:rPr>
          <w:u w:val="single"/>
        </w:rPr>
        <w:tab/>
        <w:tab/>
        <w:tab/>
      </w:r>
      <w:r>
        <w:rPr/>
        <w:t>,</w:t>
      </w:r>
      <w:r>
        <w:rPr>
          <w:spacing w:val="-2"/>
        </w:rPr>
        <w:t xml:space="preserve"> </w:t>
      </w:r>
      <w:r>
        <w:rPr/>
        <w:t>площадью</w:t>
      </w:r>
      <w:r>
        <w:rPr>
          <w:u w:val="single"/>
        </w:rPr>
        <w:tab/>
        <w:tab/>
        <w:tab/>
      </w:r>
      <w:r>
        <w:rPr/>
        <w:t>кв.м, расположенный по</w:t>
      </w:r>
      <w:r>
        <w:rPr>
          <w:spacing w:val="1"/>
        </w:rPr>
        <w:t xml:space="preserve"> </w:t>
      </w:r>
      <w:r>
        <w:rPr/>
        <w:t>адресу:</w:t>
      </w:r>
      <w:r>
        <w:rPr>
          <w:u w:val="single"/>
        </w:rPr>
        <w:tab/>
        <w:tab/>
      </w:r>
      <w:r>
        <w:rPr/>
        <w:t>,</w:t>
      </w:r>
      <w:r>
        <w:rPr>
          <w:spacing w:val="-3"/>
        </w:rPr>
        <w:t xml:space="preserve"> </w:t>
      </w:r>
      <w:r>
        <w:rPr/>
        <w:t>категория</w:t>
      </w:r>
      <w:r>
        <w:rPr>
          <w:spacing w:val="-2"/>
        </w:rPr>
        <w:t xml:space="preserve"> </w:t>
      </w:r>
      <w:r>
        <w:rPr/>
        <w:t>земель</w:t>
      </w:r>
      <w:r>
        <w:rPr>
          <w:u w:val="single"/>
        </w:rPr>
        <w:tab/>
        <w:tab/>
        <w:tab/>
        <w:tab/>
        <w:tab/>
      </w:r>
      <w:r>
        <w:rPr/>
        <w:t>, вид разрешенного</w:t>
      </w:r>
      <w:r>
        <w:rPr>
          <w:spacing w:val="1"/>
        </w:rPr>
        <w:t xml:space="preserve"> </w:t>
      </w:r>
      <w:r>
        <w:rPr/>
        <w:t>использования</w:t>
      </w:r>
      <w:r>
        <w:rPr>
          <w:u w:val="single"/>
        </w:rPr>
        <w:tab/>
        <w:tab/>
        <w:tab/>
        <w:tab/>
        <w:tab/>
      </w:r>
      <w:r>
        <w:rPr/>
        <w:t>, будет реализован на торгах, проводимых в</w:t>
      </w:r>
      <w:r>
        <w:rPr>
          <w:spacing w:val="1"/>
        </w:rPr>
        <w:t xml:space="preserve"> </w:t>
      </w:r>
      <w:r>
        <w:rPr/>
        <w:t>форме аукциона по продаже (права аренды/права собственности). Дата окончания</w:t>
      </w:r>
      <w:r>
        <w:rPr>
          <w:spacing w:val="-67"/>
        </w:rPr>
        <w:t xml:space="preserve"> </w:t>
      </w:r>
      <w:r>
        <w:rPr/>
        <w:t>приема</w:t>
      </w:r>
      <w:r>
        <w:rPr>
          <w:spacing w:val="-3"/>
        </w:rPr>
        <w:t xml:space="preserve"> </w:t>
      </w:r>
      <w:r>
        <w:rPr/>
        <w:t>заявок</w:t>
      </w:r>
      <w:r>
        <w:rPr>
          <w:u w:val="single"/>
        </w:rPr>
        <w:tab/>
        <w:tab/>
        <w:tab/>
      </w:r>
      <w:r>
        <w:rPr/>
        <w:t>,</w:t>
      </w:r>
      <w:r>
        <w:rPr>
          <w:u w:val="single"/>
        </w:rPr>
        <w:tab/>
        <w:tab/>
        <w:tab/>
        <w:tab/>
        <w:tab/>
      </w:r>
      <w:r>
        <w:rPr/>
        <w:t>,</w:t>
      </w:r>
      <w:r>
        <w:rPr>
          <w:spacing w:val="-2"/>
        </w:rPr>
        <w:t xml:space="preserve"> </w:t>
      </w:r>
      <w:r>
        <w:rPr/>
        <w:t>дата</w:t>
      </w:r>
      <w:r>
        <w:rPr>
          <w:spacing w:val="-2"/>
        </w:rPr>
        <w:t xml:space="preserve"> </w:t>
      </w:r>
      <w:r>
        <w:rPr/>
        <w:t>аукциона</w:t>
      </w:r>
      <w:r>
        <w:rPr>
          <w:u w:val="single"/>
        </w:rPr>
        <w:tab/>
        <w:tab/>
        <w:tab/>
      </w:r>
      <w:r>
        <w:rPr>
          <w:spacing w:val="-2"/>
        </w:rPr>
        <w:t>.</w:t>
      </w:r>
      <w:r>
        <w:rPr>
          <w:spacing w:val="-67"/>
        </w:rPr>
        <w:t xml:space="preserve"> </w:t>
      </w:r>
      <w:r>
        <w:rPr/>
        <w:t xml:space="preserve">Для участия в аукционе Вам необходимо подать соответствующую заявку. </w:t>
      </w:r>
    </w:p>
    <w:p>
      <w:pPr>
        <w:pStyle w:val="Style19"/>
        <w:tabs>
          <w:tab w:val="clear" w:pos="708"/>
          <w:tab w:val="left" w:pos="2237" w:leader="none"/>
          <w:tab w:val="left" w:pos="2820" w:leader="none"/>
          <w:tab w:val="left" w:pos="4061" w:leader="none"/>
          <w:tab w:val="left" w:pos="4365" w:leader="none"/>
          <w:tab w:val="left" w:pos="4558" w:leader="none"/>
          <w:tab w:val="left" w:pos="5220" w:leader="none"/>
          <w:tab w:val="left" w:pos="5806" w:leader="none"/>
          <w:tab w:val="left" w:pos="6345" w:leader="none"/>
          <w:tab w:val="left" w:pos="6737" w:leader="none"/>
          <w:tab w:val="left" w:pos="7658" w:leader="none"/>
          <w:tab w:val="left" w:pos="8321" w:leader="none"/>
          <w:tab w:val="left" w:pos="9541" w:leader="none"/>
          <w:tab w:val="left" w:pos="9979" w:leader="none"/>
        </w:tabs>
        <w:ind w:left="0" w:firstLine="709"/>
        <w:rPr/>
      </w:pPr>
      <w:r>
        <w:rPr/>
        <w:t>Место</w:t>
      </w:r>
      <w:r>
        <w:rPr>
          <w:spacing w:val="1"/>
        </w:rPr>
        <w:t xml:space="preserve"> </w:t>
      </w:r>
      <w:r>
        <w:rPr/>
        <w:t>приема/подачи</w:t>
      </w:r>
      <w:r>
        <w:rPr>
          <w:spacing w:val="-7"/>
        </w:rPr>
        <w:t xml:space="preserve"> </w:t>
      </w:r>
      <w:r>
        <w:rPr/>
        <w:t>заявок</w:t>
      </w:r>
      <w:r>
        <w:rPr>
          <w:u w:val="single"/>
        </w:rPr>
        <w:tab/>
        <w:tab/>
        <w:tab/>
        <w:tab/>
        <w:tab/>
      </w:r>
      <w:r>
        <w:rPr/>
        <w:t>.</w:t>
      </w:r>
    </w:p>
    <w:p>
      <w:pPr>
        <w:pStyle w:val="Style19"/>
        <w:ind w:left="0" w:firstLine="709"/>
        <w:rPr>
          <w:sz w:val="20"/>
        </w:rPr>
      </w:pPr>
      <w:r>
        <w:rPr/>
        <w:t>О</w:t>
      </w:r>
      <w:r>
        <w:rPr/>
        <w:t>рганизатор</w:t>
      </w:r>
      <w:r>
        <w:rPr>
          <w:spacing w:val="-4"/>
        </w:rPr>
        <w:t xml:space="preserve"> </w:t>
      </w:r>
      <w:r>
        <w:rPr/>
        <w:t>торгов</w:t>
      </w:r>
      <w:r>
        <w:rPr>
          <w:u w:val="single"/>
        </w:rPr>
        <w:tab/>
        <w:tab/>
        <w:tab/>
      </w:r>
      <w:r>
        <w:rPr/>
        <w:t>,</w:t>
      </w:r>
      <w:r>
        <w:rPr>
          <w:spacing w:val="-2"/>
        </w:rPr>
        <w:t xml:space="preserve"> </w:t>
      </w:r>
      <w:r>
        <w:rPr/>
        <w:t>начальная</w:t>
      </w:r>
      <w:r>
        <w:rPr>
          <w:spacing w:val="-2"/>
        </w:rPr>
        <w:t xml:space="preserve"> </w:t>
      </w:r>
      <w:r>
        <w:rPr/>
        <w:t>цена</w:t>
      </w:r>
      <w:r>
        <w:rPr>
          <w:u w:val="single"/>
        </w:rPr>
        <w:tab/>
        <w:tab/>
      </w:r>
      <w:r>
        <w:rPr/>
        <w:t>, шаг</w:t>
      </w:r>
      <w:r>
        <w:rPr>
          <w:spacing w:val="-67"/>
        </w:rPr>
        <w:t xml:space="preserve"> </w:t>
      </w:r>
      <w:r>
        <w:rPr/>
        <w:t>аукциона</w:t>
      </w:r>
      <w:r>
        <w:rPr>
          <w:u w:val="single"/>
        </w:rPr>
        <w:tab/>
      </w:r>
      <w:r>
        <w:rPr/>
        <w:t>,</w:t>
      </w:r>
      <w:r>
        <w:rPr>
          <w:spacing w:val="-3"/>
        </w:rPr>
        <w:t xml:space="preserve"> </w:t>
      </w:r>
      <w:r>
        <w:rPr/>
        <w:t>размер</w:t>
      </w:r>
      <w:r>
        <w:rPr>
          <w:spacing w:val="-3"/>
        </w:rPr>
        <w:t xml:space="preserve"> </w:t>
      </w:r>
      <w:r>
        <w:rPr/>
        <w:t>задатка</w:t>
      </w:r>
      <w:r>
        <w:rPr>
          <w:u w:val="single"/>
        </w:rPr>
        <w:tab/>
      </w:r>
      <w:r>
        <w:rPr/>
        <w:t>, порядок внесения</w:t>
      </w:r>
      <w:r>
        <w:rPr>
          <w:spacing w:val="-67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возврата</w:t>
      </w:r>
      <w:r>
        <w:rPr>
          <w:spacing w:val="-3"/>
        </w:rPr>
        <w:t xml:space="preserve"> </w:t>
      </w:r>
      <w:r>
        <w:rPr/>
        <w:t>задатка</w:t>
      </w:r>
      <w:r>
        <w:rPr>
          <w:u w:val="single"/>
        </w:rPr>
        <w:tab/>
        <w:tab/>
      </w:r>
      <w:r>
        <w:rPr/>
        <w:t>,</w:t>
      </w:r>
      <w:r>
        <w:rPr>
          <w:spacing w:val="-5"/>
        </w:rPr>
        <w:t xml:space="preserve"> </w:t>
      </w:r>
      <w:r>
        <w:rPr/>
        <w:t>дополнительная</w:t>
      </w:r>
      <w:r>
        <w:rPr>
          <w:spacing w:val="-5"/>
        </w:rPr>
        <w:t xml:space="preserve"> </w:t>
      </w:r>
      <w:r>
        <w:rPr/>
        <w:t>информация</w:t>
      </w:r>
      <w:r>
        <w:rPr>
          <w:u w:val="single"/>
        </w:rPr>
        <w:tab/>
        <w:tab/>
      </w:r>
      <w:r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page">
                  <wp:posOffset>4766945</wp:posOffset>
                </wp:positionH>
                <wp:positionV relativeFrom="paragraph">
                  <wp:posOffset>752475</wp:posOffset>
                </wp:positionV>
                <wp:extent cx="1966595" cy="845185"/>
                <wp:effectExtent l="0" t="0" r="0" b="0"/>
                <wp:wrapTopAndBottom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595" cy="845185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9"/>
                              <w:spacing w:lineRule="auto" w:line="242" w:before="75" w:after="0"/>
                              <w:ind w:left="144" w:right="140" w:firstLine="139"/>
                              <w:jc w:val="center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>Сведения</w:t>
                            </w:r>
                            <w:r>
                              <w:rPr>
                                <w:rFonts w:ascii="Microsoft Sans Serif" w:hAnsi="Microsoft Sans Serif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о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сертификате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pacing w:val="-1"/>
                              </w:rPr>
                              <w:t>электронной</w:t>
                            </w:r>
                            <w:r>
                              <w:rPr>
                                <w:rFonts w:ascii="Microsoft Sans Serif" w:hAnsi="Microsoft Sans Serif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подписи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54.85pt;height:66.55pt;mso-wrap-distance-left:0pt;mso-wrap-distance-right:0pt;mso-wrap-distance-top:0pt;mso-wrap-distance-bottom:0pt;margin-top:59.25pt;mso-position-vertical-relative:text;margin-left:375.35pt;mso-position-horizontal-relative:page">
                <v:textbox inset="0in,0in,0in,0in">
                  <w:txbxContent>
                    <w:p>
                      <w:pPr>
                        <w:pStyle w:val="Style19"/>
                        <w:spacing w:lineRule="auto" w:line="242" w:before="75" w:after="0"/>
                        <w:ind w:left="144" w:right="140" w:firstLine="139"/>
                        <w:jc w:val="center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</w:rPr>
                        <w:t>Сведения</w:t>
                      </w:r>
                      <w:r>
                        <w:rPr>
                          <w:rFonts w:ascii="Microsoft Sans Serif" w:hAnsi="Microsoft Sans Serif"/>
                          <w:spacing w:val="2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о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сертификате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spacing w:val="-1"/>
                        </w:rPr>
                        <w:t>электронной</w:t>
                      </w:r>
                      <w:r>
                        <w:rPr>
                          <w:rFonts w:ascii="Microsoft Sans Serif" w:hAnsi="Microsoft Sans Serif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подписи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Style19"/>
        <w:spacing w:before="10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spacing w:before="10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spacing w:before="10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spacing w:before="10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spacing w:before="10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spacing w:before="10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spacing w:before="10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spacing w:before="10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spacing w:before="10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spacing w:before="10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spacing w:before="10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spacing w:before="10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spacing w:before="10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spacing w:before="10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spacing w:before="10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spacing w:before="10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spacing w:lineRule="auto" w:line="264" w:before="79" w:after="0"/>
        <w:ind w:left="5777" w:right="282" w:firstLine="2374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9"/>
        <w:spacing w:lineRule="auto" w:line="264" w:before="79" w:after="0"/>
        <w:ind w:left="5777" w:right="282" w:firstLine="2374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9"/>
        <w:spacing w:lineRule="auto" w:line="264" w:before="79" w:after="0"/>
        <w:ind w:left="5777" w:right="282" w:firstLine="2374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9"/>
        <w:ind w:left="0" w:hanging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9"/>
        <w:ind w:left="0" w:hanging="0"/>
        <w:jc w:val="right"/>
        <w:rPr>
          <w:spacing w:val="-67"/>
          <w:sz w:val="24"/>
          <w:szCs w:val="24"/>
        </w:rPr>
      </w:pPr>
      <w:r>
        <w:rPr>
          <w:sz w:val="24"/>
          <w:szCs w:val="24"/>
        </w:rPr>
        <w:t>Приложение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-67"/>
          <w:sz w:val="24"/>
          <w:szCs w:val="24"/>
        </w:rPr>
        <w:t xml:space="preserve"> </w:t>
      </w:r>
    </w:p>
    <w:p>
      <w:pPr>
        <w:pStyle w:val="Style19"/>
        <w:ind w:left="0" w:hanging="0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регламенту</w:t>
      </w:r>
      <w:r>
        <w:rPr>
          <w:spacing w:val="1"/>
          <w:sz w:val="24"/>
          <w:szCs w:val="24"/>
        </w:rPr>
        <w:t xml:space="preserve"> </w:t>
      </w:r>
    </w:p>
    <w:p>
      <w:pPr>
        <w:pStyle w:val="Style19"/>
        <w:ind w:lef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1"/>
        <w:spacing w:before="175" w:after="0"/>
        <w:ind w:left="950" w:right="297" w:hanging="0"/>
        <w:jc w:val="center"/>
        <w:rPr/>
      </w:pPr>
      <w:r>
        <w:rPr/>
        <w:t>Форма</w:t>
      </w:r>
      <w:r>
        <w:rPr>
          <w:spacing w:val="-3"/>
        </w:rPr>
        <w:t xml:space="preserve"> </w:t>
      </w:r>
      <w:r>
        <w:rPr/>
        <w:t>решения</w:t>
      </w:r>
      <w:r>
        <w:rPr>
          <w:spacing w:val="-2"/>
        </w:rPr>
        <w:t xml:space="preserve"> </w:t>
      </w:r>
      <w:r>
        <w:rPr/>
        <w:t>об</w:t>
      </w:r>
      <w:r>
        <w:rPr>
          <w:spacing w:val="-2"/>
        </w:rPr>
        <w:t xml:space="preserve"> </w:t>
      </w:r>
      <w:r>
        <w:rPr/>
        <w:t>отказе</w:t>
      </w:r>
      <w:r>
        <w:rPr>
          <w:spacing w:val="-4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предоставлении</w:t>
      </w:r>
      <w:r>
        <w:rPr>
          <w:spacing w:val="-2"/>
        </w:rPr>
        <w:t xml:space="preserve"> </w:t>
      </w:r>
      <w:r>
        <w:rPr/>
        <w:t>услуги</w:t>
      </w:r>
    </w:p>
    <w:p>
      <w:pPr>
        <w:pStyle w:val="Style19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9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9"/>
        <w:spacing w:before="8" w:after="0"/>
        <w:ind w:left="0" w:hanging="0"/>
        <w:rPr>
          <w:b/>
          <w:b/>
          <w:sz w:val="20"/>
        </w:rPr>
      </w:pPr>
      <w:r>
        <w:rPr>
          <w:b/>
          <w:sz w:val="20"/>
        </w:rPr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page">
                  <wp:posOffset>1693545</wp:posOffset>
                </wp:positionH>
                <wp:positionV relativeFrom="paragraph">
                  <wp:posOffset>179705</wp:posOffset>
                </wp:positionV>
                <wp:extent cx="4622800" cy="1270"/>
                <wp:effectExtent l="0" t="0" r="0" b="0"/>
                <wp:wrapTopAndBottom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04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3.35pt,14.15pt" to="497.25pt,14.15pt" stroked="t" style="position:absolute;mso-position-horizontal-relative:page">
                <v:stroke color="black" weight="68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spacing w:lineRule="auto" w:line="240"/>
        <w:ind w:left="153" w:right="298" w:hanging="0"/>
        <w:jc w:val="center"/>
        <w:rPr>
          <w:rFonts w:ascii="Times New Roman" w:hAnsi="Times New Roman" w:cs="Times New Roman"/>
          <w:i/>
          <w:i/>
          <w:sz w:val="28"/>
        </w:rPr>
      </w:pPr>
      <w:r>
        <w:rPr>
          <w:rFonts w:cs="Times New Roman" w:ascii="Times New Roman" w:hAnsi="Times New Roman"/>
          <w:i/>
          <w:sz w:val="18"/>
        </w:rPr>
        <w:t>(наименование</w:t>
      </w:r>
      <w:r>
        <w:rPr>
          <w:rFonts w:cs="Times New Roman" w:ascii="Times New Roman" w:hAnsi="Times New Roman"/>
          <w:i/>
          <w:spacing w:val="-6"/>
          <w:sz w:val="18"/>
        </w:rPr>
        <w:t xml:space="preserve"> </w:t>
      </w:r>
      <w:r>
        <w:rPr>
          <w:rFonts w:cs="Times New Roman" w:ascii="Times New Roman" w:hAnsi="Times New Roman"/>
          <w:i/>
          <w:sz w:val="18"/>
        </w:rPr>
        <w:t>уполномоченного</w:t>
      </w:r>
      <w:r>
        <w:rPr>
          <w:rFonts w:cs="Times New Roman" w:ascii="Times New Roman" w:hAnsi="Times New Roman"/>
          <w:i/>
          <w:spacing w:val="-5"/>
          <w:sz w:val="18"/>
        </w:rPr>
        <w:t xml:space="preserve"> </w:t>
      </w:r>
      <w:r>
        <w:rPr>
          <w:rFonts w:cs="Times New Roman" w:ascii="Times New Roman" w:hAnsi="Times New Roman"/>
          <w:i/>
          <w:sz w:val="18"/>
        </w:rPr>
        <w:t>органа</w:t>
      </w:r>
      <w:r>
        <w:rPr>
          <w:rFonts w:cs="Times New Roman" w:ascii="Times New Roman" w:hAnsi="Times New Roman"/>
          <w:i/>
          <w:spacing w:val="-5"/>
          <w:sz w:val="18"/>
        </w:rPr>
        <w:t xml:space="preserve"> </w:t>
      </w:r>
      <w:r>
        <w:rPr>
          <w:rFonts w:cs="Times New Roman" w:ascii="Times New Roman" w:hAnsi="Times New Roman"/>
          <w:i/>
          <w:sz w:val="18"/>
        </w:rPr>
        <w:t>местного</w:t>
      </w:r>
      <w:r>
        <w:rPr>
          <w:rFonts w:cs="Times New Roman" w:ascii="Times New Roman" w:hAnsi="Times New Roman"/>
          <w:i/>
          <w:spacing w:val="-5"/>
          <w:sz w:val="18"/>
        </w:rPr>
        <w:t xml:space="preserve"> </w:t>
      </w:r>
      <w:r>
        <w:rPr>
          <w:rFonts w:cs="Times New Roman" w:ascii="Times New Roman" w:hAnsi="Times New Roman"/>
          <w:i/>
          <w:sz w:val="18"/>
        </w:rPr>
        <w:t>самоуправления</w:t>
      </w:r>
      <w:r>
        <w:rPr>
          <w:rFonts w:cs="Times New Roman" w:ascii="Times New Roman" w:hAnsi="Times New Roman"/>
          <w:i/>
          <w:sz w:val="28"/>
        </w:rPr>
        <w:t>)</w:t>
      </w:r>
    </w:p>
    <w:p>
      <w:pPr>
        <w:pStyle w:val="Style19"/>
        <w:spacing w:before="10" w:after="0"/>
        <w:ind w:left="0" w:hanging="0"/>
        <w:rPr>
          <w:i/>
          <w:i/>
          <w:sz w:val="27"/>
        </w:rPr>
      </w:pPr>
      <w:r>
        <w:rPr>
          <w:i/>
          <w:sz w:val="27"/>
        </w:rPr>
      </w:r>
    </w:p>
    <w:p>
      <w:pPr>
        <w:pStyle w:val="Style19"/>
        <w:tabs>
          <w:tab w:val="clear" w:pos="708"/>
          <w:tab w:val="left" w:pos="10116" w:leader="none"/>
        </w:tabs>
        <w:ind w:left="6941" w:hanging="0"/>
        <w:rPr/>
      </w:pPr>
      <w:r>
        <w:rPr/>
        <w:t xml:space="preserve">Кому: </w:t>
      </w:r>
      <w:r>
        <w:rPr>
          <w:u w:val="single"/>
        </w:rPr>
        <w:t xml:space="preserve"> </w:t>
        <w:tab/>
      </w:r>
    </w:p>
    <w:p>
      <w:pPr>
        <w:pStyle w:val="Style19"/>
        <w:tabs>
          <w:tab w:val="clear" w:pos="708"/>
          <w:tab w:val="left" w:pos="10041" w:leader="none"/>
        </w:tabs>
        <w:ind w:left="6941" w:hanging="0"/>
        <w:rPr/>
      </w:pPr>
      <w:r>
        <w:rPr/>
        <w:t>Контактные</w:t>
      </w:r>
      <w:r>
        <w:rPr>
          <w:spacing w:val="-6"/>
        </w:rPr>
        <w:t xml:space="preserve"> </w:t>
      </w:r>
      <w:r>
        <w:rPr/>
        <w:t xml:space="preserve">данные: </w:t>
      </w:r>
      <w:r>
        <w:rPr>
          <w:u w:val="single"/>
        </w:rPr>
        <w:t xml:space="preserve"> </w:t>
        <w:tab/>
      </w:r>
    </w:p>
    <w:p>
      <w:pPr>
        <w:pStyle w:val="Style19"/>
        <w:spacing w:before="7" w:after="0"/>
        <w:ind w:left="0" w:hanging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page">
                  <wp:posOffset>5132070</wp:posOffset>
                </wp:positionH>
                <wp:positionV relativeFrom="paragraph">
                  <wp:posOffset>201295</wp:posOffset>
                </wp:positionV>
                <wp:extent cx="2045970" cy="1270"/>
                <wp:effectExtent l="0" t="0" r="0" b="0"/>
                <wp:wrapTopAndBottom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516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04.1pt,15.85pt" to="565.1pt,15.85pt" stroked="t" style="position:absolute;mso-position-horizontal-relative:page">
                <v:stroke color="black" weight="6840" joinstyle="round" endcap="flat"/>
                <v:fill o:detectmouseclick="t" on="false"/>
              </v:line>
            </w:pict>
          </mc:Fallback>
        </mc:AlternateContent>
      </w:r>
    </w:p>
    <w:p>
      <w:pPr>
        <w:pStyle w:val="Style19"/>
        <w:ind w:left="0" w:hanging="0"/>
        <w:rPr>
          <w:sz w:val="20"/>
        </w:rPr>
      </w:pPr>
      <w:r>
        <w:rPr>
          <w:sz w:val="20"/>
        </w:rPr>
      </w:r>
    </w:p>
    <w:p>
      <w:pPr>
        <w:pStyle w:val="Style19"/>
        <w:spacing w:before="9" w:after="0"/>
        <w:ind w:left="0" w:hanging="0"/>
        <w:rPr>
          <w:sz w:val="25"/>
        </w:rPr>
      </w:pPr>
      <w:r>
        <w:rPr>
          <w:sz w:val="25"/>
        </w:rPr>
      </w:r>
    </w:p>
    <w:p>
      <w:pPr>
        <w:pStyle w:val="Style19"/>
        <w:spacing w:before="89" w:after="0"/>
        <w:ind w:left="153" w:right="303" w:hanging="0"/>
        <w:jc w:val="center"/>
        <w:rPr>
          <w:b/>
          <w:b/>
        </w:rPr>
      </w:pPr>
      <w:r>
        <w:rPr>
          <w:b/>
        </w:rPr>
        <w:t>РЕШЕНИЕ</w:t>
      </w:r>
    </w:p>
    <w:p>
      <w:pPr>
        <w:pStyle w:val="Style19"/>
        <w:ind w:left="135" w:right="306" w:hanging="0"/>
        <w:jc w:val="center"/>
        <w:rPr>
          <w:b/>
          <w:b/>
        </w:rPr>
      </w:pPr>
      <w:r>
        <w:rPr>
          <w:b/>
        </w:rPr>
        <w:t>об</w:t>
      </w:r>
      <w:r>
        <w:rPr>
          <w:b/>
          <w:spacing w:val="3"/>
        </w:rPr>
        <w:t xml:space="preserve"> </w:t>
      </w:r>
      <w:r>
        <w:rPr>
          <w:b/>
        </w:rPr>
        <w:t>отказе</w:t>
      </w:r>
      <w:r>
        <w:rPr>
          <w:b/>
          <w:spacing w:val="4"/>
        </w:rPr>
        <w:t xml:space="preserve"> </w:t>
      </w:r>
      <w:r>
        <w:rPr>
          <w:b/>
        </w:rPr>
        <w:t>в</w:t>
      </w:r>
      <w:r>
        <w:rPr>
          <w:b/>
          <w:spacing w:val="5"/>
        </w:rPr>
        <w:t xml:space="preserve"> </w:t>
      </w:r>
      <w:r>
        <w:rPr>
          <w:b/>
        </w:rPr>
        <w:t>предоставлении</w:t>
      </w:r>
      <w:r>
        <w:rPr>
          <w:b/>
          <w:spacing w:val="5"/>
        </w:rPr>
        <w:t xml:space="preserve"> </w:t>
      </w:r>
      <w:r>
        <w:rPr>
          <w:b/>
        </w:rPr>
        <w:t>услуги</w:t>
      </w:r>
    </w:p>
    <w:p>
      <w:pPr>
        <w:pStyle w:val="Style19"/>
        <w:ind w:left="135" w:right="306" w:hanging="0"/>
        <w:jc w:val="center"/>
        <w:rPr/>
      </w:pPr>
      <w:r>
        <w:rPr/>
      </w:r>
    </w:p>
    <w:p>
      <w:pPr>
        <w:pStyle w:val="Style19"/>
        <w:ind w:left="135" w:right="306" w:hanging="0"/>
        <w:jc w:val="center"/>
        <w:rPr/>
      </w:pPr>
      <w:r>
        <w:rPr/>
      </w:r>
    </w:p>
    <w:p>
      <w:pPr>
        <w:pStyle w:val="Style19"/>
        <w:tabs>
          <w:tab w:val="clear" w:pos="708"/>
          <w:tab w:val="left" w:pos="1737" w:leader="none"/>
          <w:tab w:val="left" w:pos="3818" w:leader="none"/>
        </w:tabs>
        <w:ind w:left="0" w:right="144" w:hanging="0"/>
        <w:jc w:val="center"/>
        <w:rPr/>
      </w:pPr>
      <w:r>
        <w:rPr/>
        <w:t>№</w:t>
      </w:r>
      <w:r>
        <w:rPr>
          <w:u w:val="single"/>
        </w:rPr>
        <w:tab/>
      </w:r>
      <w:r>
        <w:rPr/>
        <w:t>от</w:t>
      </w:r>
      <w:r>
        <w:rPr>
          <w:spacing w:val="-3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Style19"/>
        <w:spacing w:before="2" w:after="0"/>
        <w:ind w:left="0" w:hanging="0"/>
        <w:rPr>
          <w:sz w:val="20"/>
        </w:rPr>
      </w:pPr>
      <w:r>
        <w:rPr>
          <w:sz w:val="20"/>
        </w:rPr>
      </w:r>
    </w:p>
    <w:p>
      <w:pPr>
        <w:pStyle w:val="Style19"/>
        <w:spacing w:before="89" w:after="0"/>
        <w:ind w:left="845" w:hanging="0"/>
        <w:rPr/>
      </w:pPr>
      <w:r>
        <w:rPr/>
        <w:t>По</w:t>
      </w:r>
      <w:r>
        <w:rPr>
          <w:spacing w:val="-4"/>
        </w:rPr>
        <w:t xml:space="preserve"> </w:t>
      </w:r>
      <w:r>
        <w:rPr/>
        <w:t>результатам</w:t>
      </w:r>
      <w:r>
        <w:rPr>
          <w:spacing w:val="-4"/>
        </w:rPr>
        <w:t xml:space="preserve"> </w:t>
      </w:r>
      <w:r>
        <w:rPr/>
        <w:t>рассмотрения</w:t>
      </w:r>
      <w:r>
        <w:rPr>
          <w:spacing w:val="-5"/>
        </w:rPr>
        <w:t xml:space="preserve"> </w:t>
      </w:r>
      <w:r>
        <w:rPr/>
        <w:t>заявления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документов</w:t>
      </w:r>
      <w:r>
        <w:rPr>
          <w:spacing w:val="-3"/>
        </w:rPr>
        <w:t xml:space="preserve"> </w:t>
      </w:r>
      <w:r>
        <w:rPr/>
        <w:t>по</w:t>
      </w:r>
      <w:r>
        <w:rPr>
          <w:spacing w:val="-4"/>
        </w:rPr>
        <w:t xml:space="preserve"> </w:t>
      </w:r>
      <w:r>
        <w:rPr/>
        <w:t>услуге</w:t>
      </w:r>
    </w:p>
    <w:p>
      <w:pPr>
        <w:pStyle w:val="Style19"/>
        <w:tabs>
          <w:tab w:val="clear" w:pos="708"/>
          <w:tab w:val="left" w:pos="5165" w:leader="none"/>
          <w:tab w:val="left" w:pos="7498" w:leader="none"/>
          <w:tab w:val="left" w:pos="8696" w:leader="none"/>
        </w:tabs>
        <w:spacing w:before="50" w:after="0"/>
        <w:ind w:left="137" w:right="232" w:hanging="0"/>
        <w:rPr/>
      </w:pPr>
      <w:r>
        <w:rPr/>
        <w:t>«Предоставление земельных участков государственной или муниципальной</w:t>
      </w:r>
      <w:r>
        <w:rPr>
          <w:spacing w:val="1"/>
        </w:rPr>
        <w:t xml:space="preserve"> </w:t>
      </w:r>
      <w:r>
        <w:rPr/>
        <w:t>собственности,</w:t>
      </w:r>
      <w:r>
        <w:rPr>
          <w:spacing w:val="1"/>
        </w:rPr>
        <w:t xml:space="preserve"> </w:t>
      </w:r>
      <w:r>
        <w:rPr/>
        <w:t>на</w:t>
      </w:r>
      <w:r>
        <w:rPr>
          <w:spacing w:val="2"/>
        </w:rPr>
        <w:t xml:space="preserve"> </w:t>
      </w:r>
      <w:r>
        <w:rPr/>
        <w:t>торгах»    от</w:t>
      </w:r>
      <w:r>
        <w:rPr>
          <w:u w:val="single"/>
        </w:rPr>
        <w:tab/>
      </w:r>
      <w:r>
        <w:rPr/>
        <w:t>№</w:t>
      </w:r>
      <w:r>
        <w:rPr>
          <w:u w:val="single"/>
        </w:rPr>
        <w:tab/>
      </w:r>
      <w:r>
        <w:rPr/>
        <w:t>и приложенных к нему</w:t>
      </w:r>
      <w:r>
        <w:rPr>
          <w:spacing w:val="-67"/>
        </w:rPr>
        <w:t xml:space="preserve"> </w:t>
      </w:r>
      <w:r>
        <w:rPr/>
        <w:t>документов принято решение об отказе в предоставлении услуги, по следующим</w:t>
      </w:r>
      <w:r>
        <w:rPr>
          <w:spacing w:val="1"/>
        </w:rPr>
        <w:t xml:space="preserve"> </w:t>
      </w:r>
      <w:r>
        <w:rPr/>
        <w:t>основаниям: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  <w:tab/>
        <w:tab/>
        <w:tab/>
      </w:r>
    </w:p>
    <w:p>
      <w:pPr>
        <w:pStyle w:val="Style19"/>
        <w:tabs>
          <w:tab w:val="clear" w:pos="708"/>
          <w:tab w:val="left" w:pos="10050" w:leader="none"/>
        </w:tabs>
        <w:ind w:left="845" w:hanging="0"/>
        <w:rPr/>
      </w:pPr>
      <w:r>
        <w:rPr/>
        <w:t>Дополнительно</w:t>
      </w:r>
      <w:r>
        <w:rPr>
          <w:spacing w:val="-7"/>
        </w:rPr>
        <w:t xml:space="preserve"> </w:t>
      </w:r>
      <w:r>
        <w:rPr/>
        <w:t>информируем:</w:t>
      </w:r>
      <w:r>
        <w:rPr>
          <w:u w:val="single"/>
        </w:rPr>
        <w:tab/>
      </w:r>
      <w:r>
        <w:rPr/>
        <w:t>.</w:t>
      </w:r>
    </w:p>
    <w:p>
      <w:pPr>
        <w:pStyle w:val="Style19"/>
        <w:spacing w:before="96" w:after="0"/>
        <w:ind w:left="137" w:firstLine="707"/>
        <w:rPr/>
      </w:pPr>
      <w:r>
        <w:rPr/>
        <w:t>Вы</w:t>
      </w:r>
      <w:r>
        <w:rPr>
          <w:spacing w:val="-5"/>
        </w:rPr>
        <w:t xml:space="preserve"> </w:t>
      </w:r>
      <w:r>
        <w:rPr/>
        <w:t>вправе</w:t>
      </w:r>
      <w:r>
        <w:rPr>
          <w:spacing w:val="-5"/>
        </w:rPr>
        <w:t xml:space="preserve"> </w:t>
      </w:r>
      <w:r>
        <w:rPr/>
        <w:t>повторно</w:t>
      </w:r>
      <w:r>
        <w:rPr>
          <w:spacing w:val="-4"/>
        </w:rPr>
        <w:t xml:space="preserve"> </w:t>
      </w:r>
      <w:r>
        <w:rPr/>
        <w:t>обратиться</w:t>
      </w:r>
      <w:r>
        <w:rPr>
          <w:spacing w:val="30"/>
        </w:rPr>
        <w:t xml:space="preserve"> </w:t>
      </w:r>
      <w:r>
        <w:rPr/>
        <w:t>c</w:t>
      </w:r>
      <w:r>
        <w:rPr>
          <w:spacing w:val="5"/>
        </w:rPr>
        <w:t xml:space="preserve"> </w:t>
      </w:r>
      <w:r>
        <w:rPr/>
        <w:t>заявлением</w:t>
      </w:r>
      <w:r>
        <w:rPr>
          <w:spacing w:val="-5"/>
        </w:rPr>
        <w:t xml:space="preserve"> </w:t>
      </w:r>
      <w:r>
        <w:rPr/>
        <w:t>о</w:t>
      </w:r>
      <w:r>
        <w:rPr>
          <w:spacing w:val="-4"/>
        </w:rPr>
        <w:t xml:space="preserve"> </w:t>
      </w:r>
      <w:r>
        <w:rPr/>
        <w:t>предоставлении</w:t>
      </w:r>
      <w:r>
        <w:rPr>
          <w:spacing w:val="-4"/>
        </w:rPr>
        <w:t xml:space="preserve"> </w:t>
      </w:r>
      <w:r>
        <w:rPr/>
        <w:t>услуги</w:t>
      </w:r>
      <w:r>
        <w:rPr>
          <w:spacing w:val="-4"/>
        </w:rPr>
        <w:t xml:space="preserve"> </w:t>
      </w:r>
      <w:r>
        <w:rPr/>
        <w:t>после</w:t>
      </w:r>
      <w:r>
        <w:rPr>
          <w:spacing w:val="-67"/>
        </w:rPr>
        <w:t xml:space="preserve"> </w:t>
      </w:r>
      <w:r>
        <w:rPr/>
        <w:t>устранения</w:t>
      </w:r>
      <w:r>
        <w:rPr>
          <w:spacing w:val="-1"/>
        </w:rPr>
        <w:t xml:space="preserve"> </w:t>
      </w:r>
      <w:r>
        <w:rPr/>
        <w:t>указанных</w:t>
      </w:r>
      <w:r>
        <w:rPr>
          <w:spacing w:val="-1"/>
        </w:rPr>
        <w:t xml:space="preserve"> </w:t>
      </w:r>
      <w:r>
        <w:rPr/>
        <w:t>нарушений.</w:t>
      </w:r>
    </w:p>
    <w:p>
      <w:pPr>
        <w:pStyle w:val="Style19"/>
        <w:spacing w:before="1" w:after="4"/>
        <w:ind w:left="137" w:right="228" w:firstLine="707"/>
        <w:rPr/>
      </w:pPr>
      <w:r>
        <w:rPr/>
        <w:t>Данный отказ может быть обжалован в досудебном порядке путем</w:t>
      </w:r>
      <w:r>
        <w:rPr>
          <w:spacing w:val="1"/>
        </w:rPr>
        <w:t xml:space="preserve"> </w:t>
      </w:r>
      <w:r>
        <w:rPr/>
        <w:t>направления</w:t>
      </w:r>
      <w:r>
        <w:rPr>
          <w:spacing w:val="-6"/>
        </w:rPr>
        <w:t xml:space="preserve"> </w:t>
      </w:r>
      <w:r>
        <w:rPr/>
        <w:t>жалобы</w:t>
      </w:r>
      <w:r>
        <w:rPr>
          <w:spacing w:val="-6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орган,</w:t>
      </w:r>
      <w:r>
        <w:rPr>
          <w:spacing w:val="-5"/>
        </w:rPr>
        <w:t xml:space="preserve"> </w:t>
      </w:r>
      <w:r>
        <w:rPr/>
        <w:t>уполномоченный</w:t>
      </w:r>
      <w:r>
        <w:rPr>
          <w:spacing w:val="-5"/>
        </w:rPr>
        <w:t xml:space="preserve"> </w:t>
      </w:r>
      <w:r>
        <w:rPr/>
        <w:t>на</w:t>
      </w:r>
      <w:r>
        <w:rPr>
          <w:spacing w:val="-5"/>
        </w:rPr>
        <w:t xml:space="preserve"> </w:t>
      </w:r>
      <w:r>
        <w:rPr/>
        <w:t>предоставление</w:t>
      </w:r>
      <w:r>
        <w:rPr>
          <w:spacing w:val="-5"/>
        </w:rPr>
        <w:t xml:space="preserve"> </w:t>
      </w:r>
      <w:r>
        <w:rPr/>
        <w:t>услуги,</w:t>
      </w:r>
      <w:r>
        <w:rPr>
          <w:spacing w:val="-5"/>
        </w:rPr>
        <w:t xml:space="preserve"> </w:t>
      </w:r>
      <w:r>
        <w:rPr/>
        <w:t>а</w:t>
      </w:r>
      <w:r>
        <w:rPr>
          <w:spacing w:val="-5"/>
        </w:rPr>
        <w:t xml:space="preserve"> </w:t>
      </w:r>
      <w:r>
        <w:rPr/>
        <w:t>также</w:t>
      </w:r>
      <w:r>
        <w:rPr>
          <w:spacing w:val="-6"/>
        </w:rPr>
        <w:t xml:space="preserve"> </w:t>
      </w:r>
      <w:r>
        <w:rPr/>
        <w:t>в</w:t>
      </w:r>
      <w:r>
        <w:rPr>
          <w:spacing w:val="-67"/>
        </w:rPr>
        <w:t xml:space="preserve"> </w:t>
      </w:r>
      <w:r>
        <w:rPr/>
        <w:t>судебном</w:t>
      </w:r>
      <w:r>
        <w:rPr>
          <w:spacing w:val="-2"/>
        </w:rPr>
        <w:t xml:space="preserve"> </w:t>
      </w:r>
      <w:r>
        <w:rPr/>
        <w:t>порядке.</w:t>
      </w:r>
    </w:p>
    <w:p>
      <w:pPr>
        <w:pStyle w:val="Style19"/>
        <w:ind w:left="6026" w:hanging="0"/>
        <w:rPr>
          <w:sz w:val="20"/>
        </w:rPr>
      </w:pPr>
      <w:r>
        <w:rPr/>
      </w:r>
      <w:r>
        <mc:AlternateContent>
          <mc:Choice Requires="wps">
            <w:drawing>
              <wp:inline distT="0" distB="0" distL="114300" distR="114300">
                <wp:extent cx="1966595" cy="845185"/>
                <wp:effectExtent l="0" t="0" r="0" b="0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595" cy="845185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9"/>
                              <w:spacing w:lineRule="auto" w:line="242" w:before="75" w:after="0"/>
                              <w:ind w:left="144" w:right="140" w:firstLine="139"/>
                              <w:jc w:val="center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>Сведения</w:t>
                            </w:r>
                            <w:r>
                              <w:rPr>
                                <w:rFonts w:ascii="Microsoft Sans Serif" w:hAnsi="Microsoft Sans Serif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о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сертификате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pacing w:val="-1"/>
                              </w:rPr>
                              <w:t>электронной</w:t>
                            </w:r>
                            <w:r>
                              <w:rPr>
                                <w:rFonts w:ascii="Microsoft Sans Serif" w:hAnsi="Microsoft Sans Serif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подписи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strokecolor="#000000" strokeweight="0pt" style="position:absolute;rotation:0;width:154.85pt;height:66.55pt;mso-wrap-distance-left:9pt;mso-wrap-distance-right:9pt;mso-wrap-distance-top:0pt;mso-wrap-distance-bottom:0pt;margin-top:-66.55pt;mso-position-vertical:top;mso-position-vertical-relative:text;margin-left:0pt;mso-position-horizontal-relative:text">
                <v:textbox inset="0in,0in,0in,0in">
                  <w:txbxContent>
                    <w:p>
                      <w:pPr>
                        <w:pStyle w:val="Style19"/>
                        <w:spacing w:lineRule="auto" w:line="242" w:before="75" w:after="0"/>
                        <w:ind w:left="144" w:right="140" w:firstLine="139"/>
                        <w:jc w:val="center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</w:rPr>
                        <w:t>Сведения</w:t>
                      </w:r>
                      <w:r>
                        <w:rPr>
                          <w:rFonts w:ascii="Microsoft Sans Serif" w:hAnsi="Microsoft Sans Serif"/>
                          <w:spacing w:val="2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о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сертификате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spacing w:val="-1"/>
                        </w:rPr>
                        <w:t>электронной</w:t>
                      </w:r>
                      <w:r>
                        <w:rPr>
                          <w:rFonts w:ascii="Microsoft Sans Serif" w:hAnsi="Microsoft Sans Serif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подписи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19"/>
        <w:spacing w:before="10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spacing w:before="10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spacing w:before="10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spacing w:before="10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spacing w:before="10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spacing w:before="10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spacing w:before="10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spacing w:lineRule="auto" w:line="264" w:before="79" w:after="0"/>
        <w:ind w:left="5777" w:right="282" w:firstLine="2374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9"/>
        <w:spacing w:lineRule="auto" w:line="264" w:before="79" w:after="0"/>
        <w:ind w:left="5777" w:right="282" w:firstLine="2374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9"/>
        <w:spacing w:lineRule="auto" w:line="264" w:before="79" w:after="0"/>
        <w:ind w:left="5777" w:right="282" w:firstLine="2374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9"/>
        <w:spacing w:lineRule="auto" w:line="264" w:before="79" w:after="0"/>
        <w:ind w:left="5777" w:right="282" w:firstLine="2374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9"/>
        <w:spacing w:lineRule="auto" w:line="264" w:before="79" w:after="0"/>
        <w:ind w:left="5777" w:right="282" w:firstLine="2374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9"/>
        <w:ind w:left="0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ind w:left="0" w:hanging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>
      <w:pPr>
        <w:pStyle w:val="Style19"/>
        <w:ind w:left="0" w:hanging="0"/>
        <w:jc w:val="right"/>
        <w:rPr>
          <w:sz w:val="24"/>
          <w:szCs w:val="24"/>
        </w:rPr>
      </w:pP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регламенту</w:t>
      </w:r>
      <w:r>
        <w:rPr>
          <w:spacing w:val="1"/>
          <w:sz w:val="24"/>
          <w:szCs w:val="24"/>
        </w:rPr>
        <w:t xml:space="preserve"> </w:t>
      </w:r>
    </w:p>
    <w:p>
      <w:pPr>
        <w:pStyle w:val="Style19"/>
        <w:ind w:left="0" w:hanging="0"/>
        <w:rPr>
          <w:sz w:val="30"/>
        </w:rPr>
      </w:pPr>
      <w:r>
        <w:rPr>
          <w:sz w:val="30"/>
        </w:rPr>
      </w:r>
    </w:p>
    <w:p>
      <w:pPr>
        <w:pStyle w:val="Style19"/>
        <w:ind w:left="0" w:hanging="0"/>
        <w:rPr>
          <w:sz w:val="30"/>
        </w:rPr>
      </w:pPr>
      <w:r>
        <w:rPr>
          <w:sz w:val="30"/>
        </w:rPr>
      </w:r>
    </w:p>
    <w:p>
      <w:pPr>
        <w:pStyle w:val="Style19"/>
        <w:ind w:left="0" w:hanging="0"/>
        <w:rPr>
          <w:sz w:val="30"/>
        </w:rPr>
      </w:pPr>
      <w:r>
        <w:rPr>
          <w:sz w:val="30"/>
        </w:rPr>
      </w:r>
    </w:p>
    <w:p>
      <w:pPr>
        <w:pStyle w:val="Style19"/>
        <w:spacing w:before="9" w:after="0"/>
        <w:ind w:left="0" w:hanging="0"/>
        <w:rPr>
          <w:sz w:val="31"/>
        </w:rPr>
      </w:pPr>
      <w:r>
        <w:rPr>
          <w:sz w:val="31"/>
        </w:rPr>
      </w:r>
    </w:p>
    <w:p>
      <w:pPr>
        <w:pStyle w:val="1"/>
        <w:ind w:left="149" w:right="306" w:hanging="0"/>
        <w:jc w:val="center"/>
        <w:rPr/>
      </w:pPr>
      <w:r>
        <w:rPr/>
        <w:t xml:space="preserve">Форма заявления об утверждении схемы расположения земельного участка </w:t>
      </w:r>
    </w:p>
    <w:p>
      <w:pPr>
        <w:pStyle w:val="1"/>
        <w:ind w:left="149" w:right="306" w:hanging="0"/>
        <w:jc w:val="center"/>
        <w:rPr/>
      </w:pPr>
      <w:r>
        <w:rPr/>
        <w:t>на</w:t>
      </w:r>
      <w:r>
        <w:rPr>
          <w:spacing w:val="-68"/>
        </w:rPr>
        <w:t xml:space="preserve">       </w:t>
      </w:r>
      <w:r>
        <w:rPr/>
        <w:t>кадастровом</w:t>
      </w:r>
      <w:r>
        <w:rPr>
          <w:spacing w:val="-1"/>
        </w:rPr>
        <w:t xml:space="preserve"> </w:t>
      </w:r>
      <w:r>
        <w:rPr/>
        <w:t>плане</w:t>
      </w:r>
      <w:r>
        <w:rPr>
          <w:spacing w:val="-1"/>
        </w:rPr>
        <w:t xml:space="preserve"> </w:t>
      </w:r>
      <w:r>
        <w:rPr/>
        <w:t>территории</w:t>
      </w:r>
    </w:p>
    <w:p>
      <w:pPr>
        <w:pStyle w:val="Style19"/>
        <w:ind w:left="0" w:hanging="0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9"/>
        <w:spacing w:before="9" w:after="0"/>
        <w:ind w:left="0" w:hanging="0"/>
        <w:rPr>
          <w:b/>
          <w:b/>
          <w:sz w:val="35"/>
        </w:rPr>
      </w:pPr>
      <w:r>
        <w:rPr>
          <w:b/>
          <w:sz w:val="35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Заявление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об</w:t>
      </w:r>
      <w:r>
        <w:rPr>
          <w:rFonts w:cs="Times New Roman" w:ascii="Times New Roman" w:hAnsi="Times New Roman"/>
          <w:b/>
          <w:spacing w:val="-5"/>
          <w:sz w:val="24"/>
        </w:rPr>
        <w:t xml:space="preserve"> </w:t>
      </w:r>
      <w:r>
        <w:rPr>
          <w:rFonts w:cs="Times New Roman" w:ascii="Times New Roman" w:hAnsi="Times New Roman"/>
          <w:b/>
          <w:sz w:val="24"/>
        </w:rPr>
        <w:t>утверждении</w:t>
      </w:r>
      <w:r>
        <w:rPr>
          <w:rFonts w:cs="Times New Roman" w:ascii="Times New Roman" w:hAnsi="Times New Roman"/>
          <w:b/>
          <w:spacing w:val="-5"/>
          <w:sz w:val="24"/>
        </w:rPr>
        <w:t xml:space="preserve"> </w:t>
      </w:r>
      <w:r>
        <w:rPr>
          <w:rFonts w:cs="Times New Roman" w:ascii="Times New Roman" w:hAnsi="Times New Roman"/>
          <w:b/>
          <w:sz w:val="24"/>
        </w:rPr>
        <w:t>схемы</w:t>
      </w:r>
      <w:r>
        <w:rPr>
          <w:rFonts w:cs="Times New Roman" w:ascii="Times New Roman" w:hAnsi="Times New Roman"/>
          <w:b/>
          <w:spacing w:val="-5"/>
          <w:sz w:val="24"/>
        </w:rPr>
        <w:t xml:space="preserve"> </w:t>
      </w:r>
      <w:r>
        <w:rPr>
          <w:rFonts w:cs="Times New Roman" w:ascii="Times New Roman" w:hAnsi="Times New Roman"/>
          <w:b/>
          <w:sz w:val="24"/>
        </w:rPr>
        <w:t>расположения</w:t>
      </w:r>
      <w:r>
        <w:rPr>
          <w:rFonts w:cs="Times New Roman" w:ascii="Times New Roman" w:hAnsi="Times New Roman"/>
          <w:b/>
          <w:spacing w:val="-5"/>
          <w:sz w:val="24"/>
        </w:rPr>
        <w:t xml:space="preserve"> </w:t>
      </w:r>
      <w:r>
        <w:rPr>
          <w:rFonts w:cs="Times New Roman" w:ascii="Times New Roman" w:hAnsi="Times New Roman"/>
          <w:b/>
          <w:sz w:val="24"/>
        </w:rPr>
        <w:t>земельного</w:t>
      </w:r>
      <w:r>
        <w:rPr>
          <w:rFonts w:cs="Times New Roman" w:ascii="Times New Roman" w:hAnsi="Times New Roman"/>
          <w:b/>
          <w:spacing w:val="-4"/>
          <w:sz w:val="24"/>
        </w:rPr>
        <w:t xml:space="preserve"> </w:t>
      </w:r>
      <w:r>
        <w:rPr>
          <w:rFonts w:cs="Times New Roman" w:ascii="Times New Roman" w:hAnsi="Times New Roman"/>
          <w:b/>
          <w:sz w:val="24"/>
        </w:rPr>
        <w:t>участка</w:t>
      </w:r>
      <w:r>
        <w:rPr>
          <w:rFonts w:cs="Times New Roman" w:ascii="Times New Roman" w:hAnsi="Times New Roman"/>
          <w:b/>
          <w:spacing w:val="-4"/>
          <w:sz w:val="24"/>
        </w:rPr>
        <w:t xml:space="preserve"> </w:t>
      </w:r>
      <w:r>
        <w:rPr>
          <w:rFonts w:cs="Times New Roman" w:ascii="Times New Roman" w:hAnsi="Times New Roman"/>
          <w:b/>
          <w:sz w:val="24"/>
        </w:rPr>
        <w:t>на</w:t>
      </w:r>
      <w:r>
        <w:rPr>
          <w:rFonts w:cs="Times New Roman" w:ascii="Times New Roman" w:hAnsi="Times New Roman"/>
          <w:b/>
          <w:spacing w:val="-4"/>
          <w:sz w:val="24"/>
        </w:rPr>
        <w:t xml:space="preserve"> </w:t>
      </w:r>
      <w:r>
        <w:rPr>
          <w:rFonts w:cs="Times New Roman" w:ascii="Times New Roman" w:hAnsi="Times New Roman"/>
          <w:b/>
          <w:sz w:val="24"/>
        </w:rPr>
        <w:t>кадастровом</w:t>
      </w:r>
      <w:r>
        <w:rPr>
          <w:rFonts w:cs="Times New Roman" w:ascii="Times New Roman" w:hAnsi="Times New Roman"/>
          <w:b/>
          <w:spacing w:val="-5"/>
          <w:sz w:val="24"/>
        </w:rPr>
        <w:t xml:space="preserve"> </w:t>
      </w:r>
      <w:r>
        <w:rPr>
          <w:rFonts w:cs="Times New Roman" w:ascii="Times New Roman" w:hAnsi="Times New Roman"/>
          <w:b/>
          <w:sz w:val="24"/>
        </w:rPr>
        <w:t>плане</w:t>
      </w:r>
      <w:r>
        <w:rPr>
          <w:rFonts w:cs="Times New Roman" w:ascii="Times New Roman" w:hAnsi="Times New Roman"/>
          <w:b/>
          <w:spacing w:val="-57"/>
          <w:sz w:val="24"/>
        </w:rPr>
        <w:t xml:space="preserve"> </w:t>
      </w:r>
      <w:r>
        <w:rPr>
          <w:rFonts w:cs="Times New Roman" w:ascii="Times New Roman" w:hAnsi="Times New Roman"/>
          <w:b/>
          <w:sz w:val="24"/>
        </w:rPr>
        <w:t>территории</w:t>
      </w:r>
    </w:p>
    <w:p>
      <w:pPr>
        <w:pStyle w:val="Style19"/>
        <w:spacing w:before="6" w:after="0"/>
        <w:ind w:lef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tabs>
          <w:tab w:val="clear" w:pos="708"/>
          <w:tab w:val="left" w:pos="1736" w:leader="none"/>
          <w:tab w:val="left" w:pos="2396" w:leader="none"/>
        </w:tabs>
        <w:spacing w:before="1" w:after="160"/>
        <w:ind w:right="283" w:hanging="0"/>
        <w:jc w:val="righ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«__»</w:t>
      </w:r>
      <w:r>
        <w:rPr>
          <w:rFonts w:cs="Times New Roman" w:ascii="Times New Roman" w:hAnsi="Times New Roman"/>
          <w:sz w:val="24"/>
          <w:u w:val="single"/>
        </w:rPr>
        <w:tab/>
      </w:r>
      <w:r>
        <w:rPr>
          <w:rFonts w:cs="Times New Roman" w:ascii="Times New Roman" w:hAnsi="Times New Roman"/>
          <w:sz w:val="24"/>
        </w:rPr>
        <w:t>20</w:t>
      </w:r>
      <w:r>
        <w:rPr>
          <w:rFonts w:cs="Times New Roman" w:ascii="Times New Roman" w:hAnsi="Times New Roman"/>
          <w:sz w:val="24"/>
          <w:u w:val="single"/>
        </w:rPr>
        <w:tab/>
      </w:r>
      <w:r>
        <w:rPr>
          <w:rFonts w:cs="Times New Roman" w:ascii="Times New Roman" w:hAnsi="Times New Roman"/>
          <w:sz w:val="24"/>
        </w:rPr>
        <w:t>г.</w:t>
      </w:r>
    </w:p>
    <w:p>
      <w:pPr>
        <w:pStyle w:val="Style19"/>
        <w:ind w:left="0" w:hanging="0"/>
        <w:rPr>
          <w:sz w:val="20"/>
        </w:rPr>
      </w:pPr>
      <w:r>
        <w:rPr>
          <w:sz w:val="20"/>
        </w:rPr>
      </w:r>
    </w:p>
    <w:p>
      <w:pPr>
        <w:pStyle w:val="Style19"/>
        <w:spacing w:before="1" w:after="0"/>
        <w:ind w:left="0" w:hanging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page">
                  <wp:posOffset>925195</wp:posOffset>
                </wp:positionH>
                <wp:positionV relativeFrom="paragraph">
                  <wp:posOffset>208280</wp:posOffset>
                </wp:positionV>
                <wp:extent cx="6211570" cy="6985"/>
                <wp:effectExtent l="0" t="0" r="0" b="0"/>
                <wp:wrapTopAndBottom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Rectangle 1"/>
                        <wps:cNvSpPr/>
                      </wps:nvSpPr>
                      <wps:spPr>
                        <a:xfrm>
                          <a:off x="0" y="0"/>
                          <a:ext cx="621108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72.85pt;margin-top:16.4pt;width:489pt;height:0.4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page">
                  <wp:posOffset>925195</wp:posOffset>
                </wp:positionH>
                <wp:positionV relativeFrom="paragraph">
                  <wp:posOffset>388620</wp:posOffset>
                </wp:positionV>
                <wp:extent cx="6211570" cy="6985"/>
                <wp:effectExtent l="0" t="0" r="0" b="0"/>
                <wp:wrapTopAndBottom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" name="Rectangle 1"/>
                        <wps:cNvSpPr/>
                      </wps:nvSpPr>
                      <wps:spPr>
                        <a:xfrm>
                          <a:off x="0" y="0"/>
                          <a:ext cx="621108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72.85pt;margin-top:30.6pt;width:489pt;height:0.4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Style19"/>
        <w:ind w:left="0" w:hanging="0"/>
        <w:rPr>
          <w:sz w:val="18"/>
        </w:rPr>
      </w:pPr>
      <w:r>
        <w:rPr>
          <w:sz w:val="18"/>
        </w:rPr>
      </w:r>
    </w:p>
    <w:p>
      <w:pPr>
        <w:pStyle w:val="Normal"/>
        <w:spacing w:lineRule="exact" w:line="174"/>
        <w:ind w:left="792" w:hanging="0"/>
        <w:jc w:val="center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>(наименование</w:t>
      </w:r>
      <w:r>
        <w:rPr>
          <w:rFonts w:cs="Times New Roman" w:ascii="Times New Roman" w:hAnsi="Times New Roman"/>
          <w:spacing w:val="-6"/>
          <w:sz w:val="18"/>
        </w:rPr>
        <w:t xml:space="preserve"> </w:t>
      </w:r>
      <w:r>
        <w:rPr>
          <w:rFonts w:cs="Times New Roman" w:ascii="Times New Roman" w:hAnsi="Times New Roman"/>
          <w:sz w:val="18"/>
        </w:rPr>
        <w:t>органа</w:t>
      </w:r>
      <w:r>
        <w:rPr>
          <w:rFonts w:cs="Times New Roman" w:ascii="Times New Roman" w:hAnsi="Times New Roman"/>
          <w:spacing w:val="-6"/>
          <w:sz w:val="18"/>
        </w:rPr>
        <w:t xml:space="preserve"> </w:t>
      </w:r>
      <w:r>
        <w:rPr>
          <w:rFonts w:cs="Times New Roman" w:ascii="Times New Roman" w:hAnsi="Times New Roman"/>
          <w:sz w:val="18"/>
        </w:rPr>
        <w:t>местного</w:t>
      </w:r>
      <w:r>
        <w:rPr>
          <w:rFonts w:cs="Times New Roman" w:ascii="Times New Roman" w:hAnsi="Times New Roman"/>
          <w:spacing w:val="-6"/>
          <w:sz w:val="18"/>
        </w:rPr>
        <w:t xml:space="preserve"> </w:t>
      </w:r>
      <w:r>
        <w:rPr>
          <w:rFonts w:cs="Times New Roman" w:ascii="Times New Roman" w:hAnsi="Times New Roman"/>
          <w:sz w:val="18"/>
        </w:rPr>
        <w:t>самоуправления)</w:t>
      </w:r>
    </w:p>
    <w:p>
      <w:pPr>
        <w:pStyle w:val="Style19"/>
        <w:ind w:left="0" w:hanging="0"/>
        <w:rPr>
          <w:sz w:val="20"/>
        </w:rPr>
      </w:pPr>
      <w:r>
        <w:rPr>
          <w:sz w:val="20"/>
        </w:rPr>
      </w:r>
    </w:p>
    <w:p>
      <w:pPr>
        <w:pStyle w:val="Normal"/>
        <w:spacing w:before="90" w:after="160"/>
        <w:ind w:left="137" w:right="1053" w:firstLine="707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В соответствии со статьей 11.10 Земельного кодекса Российской Федерации прошу</w:t>
      </w:r>
      <w:r>
        <w:rPr>
          <w:rFonts w:cs="Times New Roman" w:ascii="Times New Roman" w:hAnsi="Times New Roman"/>
          <w:spacing w:val="-58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утвердить</w:t>
      </w:r>
      <w:r>
        <w:rPr>
          <w:rFonts w:cs="Times New Roman" w:ascii="Times New Roman" w:hAnsi="Times New Roman"/>
          <w:spacing w:val="-2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схему</w:t>
      </w:r>
      <w:r>
        <w:rPr>
          <w:rFonts w:cs="Times New Roman" w:ascii="Times New Roman" w:hAnsi="Times New Roman"/>
          <w:spacing w:val="-2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расположения</w:t>
      </w:r>
      <w:r>
        <w:rPr>
          <w:rFonts w:cs="Times New Roman" w:ascii="Times New Roman" w:hAnsi="Times New Roman"/>
          <w:spacing w:val="-3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земельного</w:t>
      </w:r>
      <w:r>
        <w:rPr>
          <w:rFonts w:cs="Times New Roman" w:ascii="Times New Roman" w:hAnsi="Times New Roman"/>
          <w:spacing w:val="-1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участка</w:t>
      </w:r>
      <w:r>
        <w:rPr>
          <w:rFonts w:cs="Times New Roman" w:ascii="Times New Roman" w:hAnsi="Times New Roman"/>
          <w:spacing w:val="-3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на</w:t>
      </w:r>
      <w:r>
        <w:rPr>
          <w:rFonts w:cs="Times New Roman" w:ascii="Times New Roman" w:hAnsi="Times New Roman"/>
          <w:spacing w:val="-3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кадастровом</w:t>
      </w:r>
      <w:r>
        <w:rPr>
          <w:rFonts w:cs="Times New Roman" w:ascii="Times New Roman" w:hAnsi="Times New Roman"/>
          <w:spacing w:val="-2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плане</w:t>
      </w:r>
      <w:r>
        <w:rPr>
          <w:rFonts w:cs="Times New Roman" w:ascii="Times New Roman" w:hAnsi="Times New Roman"/>
          <w:spacing w:val="-2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территории.</w:t>
      </w:r>
    </w:p>
    <w:p>
      <w:pPr>
        <w:pStyle w:val="Style19"/>
        <w:spacing w:before="5" w:after="0"/>
        <w:ind w:left="0" w:hanging="0"/>
        <w:rPr>
          <w:sz w:val="24"/>
        </w:rPr>
      </w:pPr>
      <w:r>
        <w:rPr>
          <w:sz w:val="24"/>
        </w:rPr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1081" w:leader="none"/>
        </w:tabs>
        <w:spacing w:lineRule="auto" w:line="240" w:before="0" w:after="0"/>
        <w:ind w:left="1080" w:hanging="361"/>
        <w:jc w:val="left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Сведения</w:t>
      </w:r>
      <w:r>
        <w:rPr>
          <w:rFonts w:cs="Times New Roman" w:ascii="Times New Roman" w:hAnsi="Times New Roman"/>
          <w:b/>
          <w:spacing w:val="-4"/>
          <w:sz w:val="24"/>
        </w:rPr>
        <w:t xml:space="preserve"> </w:t>
      </w:r>
      <w:r>
        <w:rPr>
          <w:rFonts w:cs="Times New Roman" w:ascii="Times New Roman" w:hAnsi="Times New Roman"/>
          <w:b/>
          <w:sz w:val="24"/>
        </w:rPr>
        <w:t>о</w:t>
      </w:r>
      <w:r>
        <w:rPr>
          <w:rFonts w:cs="Times New Roman" w:ascii="Times New Roman" w:hAnsi="Times New Roman"/>
          <w:b/>
          <w:spacing w:val="-4"/>
          <w:sz w:val="24"/>
        </w:rPr>
        <w:t xml:space="preserve"> </w:t>
      </w:r>
      <w:r>
        <w:rPr>
          <w:rFonts w:cs="Times New Roman" w:ascii="Times New Roman" w:hAnsi="Times New Roman"/>
          <w:b/>
          <w:sz w:val="24"/>
        </w:rPr>
        <w:t>заявителе</w:t>
      </w:r>
      <w:r>
        <w:rPr>
          <w:rFonts w:cs="Times New Roman" w:ascii="Times New Roman" w:hAnsi="Times New Roman"/>
          <w:b/>
          <w:spacing w:val="-5"/>
          <w:sz w:val="24"/>
        </w:rPr>
        <w:t xml:space="preserve"> </w:t>
      </w:r>
      <w:r>
        <w:rPr>
          <w:rFonts w:cs="Times New Roman" w:ascii="Times New Roman" w:hAnsi="Times New Roman"/>
          <w:b/>
          <w:sz w:val="24"/>
        </w:rPr>
        <w:t>(в</w:t>
      </w:r>
      <w:r>
        <w:rPr>
          <w:rFonts w:cs="Times New Roman" w:ascii="Times New Roman" w:hAnsi="Times New Roman"/>
          <w:b/>
          <w:spacing w:val="-5"/>
          <w:sz w:val="24"/>
        </w:rPr>
        <w:t xml:space="preserve"> </w:t>
      </w:r>
      <w:r>
        <w:rPr>
          <w:rFonts w:cs="Times New Roman" w:ascii="Times New Roman" w:hAnsi="Times New Roman"/>
          <w:b/>
          <w:sz w:val="24"/>
        </w:rPr>
        <w:t>случае,</w:t>
      </w:r>
      <w:r>
        <w:rPr>
          <w:rFonts w:cs="Times New Roman" w:ascii="Times New Roman" w:hAnsi="Times New Roman"/>
          <w:b/>
          <w:spacing w:val="-3"/>
          <w:sz w:val="24"/>
        </w:rPr>
        <w:t xml:space="preserve"> </w:t>
      </w:r>
      <w:r>
        <w:rPr>
          <w:rFonts w:cs="Times New Roman" w:ascii="Times New Roman" w:hAnsi="Times New Roman"/>
          <w:b/>
          <w:sz w:val="24"/>
        </w:rPr>
        <w:t>если</w:t>
      </w:r>
      <w:r>
        <w:rPr>
          <w:rFonts w:cs="Times New Roman" w:ascii="Times New Roman" w:hAnsi="Times New Roman"/>
          <w:b/>
          <w:spacing w:val="-5"/>
          <w:sz w:val="24"/>
        </w:rPr>
        <w:t xml:space="preserve"> </w:t>
      </w:r>
      <w:r>
        <w:rPr>
          <w:rFonts w:cs="Times New Roman" w:ascii="Times New Roman" w:hAnsi="Times New Roman"/>
          <w:b/>
          <w:sz w:val="24"/>
        </w:rPr>
        <w:t>заявитель</w:t>
      </w:r>
      <w:r>
        <w:rPr>
          <w:rFonts w:cs="Times New Roman" w:ascii="Times New Roman" w:hAnsi="Times New Roman"/>
          <w:b/>
          <w:spacing w:val="-5"/>
          <w:sz w:val="24"/>
        </w:rPr>
        <w:t xml:space="preserve"> </w:t>
      </w:r>
      <w:r>
        <w:rPr>
          <w:rFonts w:cs="Times New Roman" w:ascii="Times New Roman" w:hAnsi="Times New Roman"/>
          <w:b/>
          <w:sz w:val="24"/>
        </w:rPr>
        <w:t>обращается</w:t>
      </w:r>
      <w:r>
        <w:rPr>
          <w:rFonts w:cs="Times New Roman" w:ascii="Times New Roman" w:hAnsi="Times New Roman"/>
          <w:b/>
          <w:spacing w:val="-4"/>
          <w:sz w:val="24"/>
        </w:rPr>
        <w:t xml:space="preserve"> </w:t>
      </w:r>
      <w:r>
        <w:rPr>
          <w:rFonts w:cs="Times New Roman" w:ascii="Times New Roman" w:hAnsi="Times New Roman"/>
          <w:b/>
          <w:sz w:val="24"/>
        </w:rPr>
        <w:t>через</w:t>
      </w:r>
      <w:r>
        <w:rPr>
          <w:rFonts w:cs="Times New Roman" w:ascii="Times New Roman" w:hAnsi="Times New Roman"/>
          <w:b/>
          <w:spacing w:val="-4"/>
          <w:sz w:val="24"/>
        </w:rPr>
        <w:t xml:space="preserve"> </w:t>
      </w:r>
      <w:r>
        <w:rPr>
          <w:rFonts w:cs="Times New Roman" w:ascii="Times New Roman" w:hAnsi="Times New Roman"/>
          <w:b/>
          <w:sz w:val="24"/>
        </w:rPr>
        <w:t>представителя)</w:t>
      </w:r>
    </w:p>
    <w:p>
      <w:pPr>
        <w:pStyle w:val="Style19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9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9"/>
        <w:spacing w:before="5" w:after="0"/>
        <w:ind w:left="0" w:hanging="0"/>
        <w:rPr>
          <w:b/>
          <w:b/>
          <w:sz w:val="11"/>
        </w:rPr>
      </w:pPr>
      <w:r>
        <w:rPr>
          <w:b/>
          <w:sz w:val="11"/>
        </w:rPr>
      </w:r>
    </w:p>
    <w:tbl>
      <w:tblPr>
        <w:tblStyle w:val="TableNormal"/>
        <w:tblW w:w="9560" w:type="dxa"/>
        <w:jc w:val="left"/>
        <w:tblInd w:w="147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043"/>
        <w:gridCol w:w="4630"/>
        <w:gridCol w:w="3887"/>
      </w:tblGrid>
      <w:tr>
        <w:trPr>
          <w:trHeight w:val="755" w:hRule="atLeast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right="-87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1.1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65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Сведения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физическом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лице,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случае</w:t>
            </w:r>
          </w:p>
          <w:p>
            <w:pPr>
              <w:pStyle w:val="TableParagraph"/>
              <w:spacing w:before="21" w:after="0"/>
              <w:ind w:left="107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если</w:t>
            </w:r>
            <w:r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заявитель</w:t>
            </w:r>
            <w:r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является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физическое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лицо: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trHeight w:val="457" w:hRule="atLeast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right="-87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1.1.1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71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Фамилия,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имя,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отчество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(при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наличии)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trHeight w:val="755" w:hRule="atLeast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right="-29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1.1.2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/>
              <w:ind w:left="107" w:right="663" w:hanging="9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Ре</w:t>
            </w:r>
            <w:r>
              <w:rPr>
                <w:sz w:val="24"/>
                <w:lang w:val="en-US"/>
              </w:rPr>
              <w:t>квизиты</w:t>
            </w:r>
            <w:r>
              <w:rPr>
                <w:spacing w:val="-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документа,</w:t>
            </w:r>
            <w:r>
              <w:rPr>
                <w:spacing w:val="-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удостоверяющего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                                    </w:t>
            </w:r>
            <w:r>
              <w:rPr>
                <w:sz w:val="24"/>
                <w:lang w:val="en-US"/>
              </w:rPr>
              <w:t>личность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</w:r>
          </w:p>
        </w:tc>
      </w:tr>
      <w:tr>
        <w:trPr>
          <w:trHeight w:val="559" w:hRule="atLeast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right="-87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1.1.3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71" w:hanging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Ад</w:t>
            </w:r>
            <w:r>
              <w:rPr>
                <w:sz w:val="24"/>
                <w:lang w:val="en-US"/>
              </w:rPr>
              <w:t>рес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регистрации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</w:r>
          </w:p>
        </w:tc>
      </w:tr>
      <w:tr>
        <w:trPr>
          <w:trHeight w:val="664" w:hRule="atLeast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right="-87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1.1.4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71" w:hanging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Ад</w:t>
            </w:r>
            <w:r>
              <w:rPr>
                <w:sz w:val="24"/>
                <w:lang w:val="en-US"/>
              </w:rPr>
              <w:t>рес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проживания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</w:r>
          </w:p>
        </w:tc>
      </w:tr>
      <w:tr>
        <w:trPr>
          <w:trHeight w:val="666" w:hRule="atLeast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2"/>
              <w:ind w:right="-87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1.1.5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2"/>
              <w:ind w:left="69" w:hanging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Но</w:t>
            </w:r>
            <w:r>
              <w:rPr>
                <w:sz w:val="24"/>
                <w:lang w:val="en-US"/>
              </w:rPr>
              <w:t>мер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телефона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</w:r>
          </w:p>
        </w:tc>
      </w:tr>
      <w:tr>
        <w:trPr>
          <w:trHeight w:val="664" w:hRule="atLeast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right="-87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1.1.6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71" w:hanging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Ад</w:t>
            </w:r>
            <w:r>
              <w:rPr>
                <w:sz w:val="24"/>
                <w:lang w:val="en-US"/>
              </w:rPr>
              <w:t>рес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электронной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почты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</w:r>
          </w:p>
        </w:tc>
      </w:tr>
    </w:tbl>
    <w:p>
      <w:pPr>
        <w:sectPr>
          <w:headerReference w:type="default" r:id="rId7"/>
          <w:type w:val="nextPage"/>
          <w:pgSz w:w="11906" w:h="16838"/>
          <w:pgMar w:left="1140" w:right="280" w:header="43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9"/>
        <w:spacing w:before="5" w:after="0"/>
        <w:ind w:left="0" w:hanging="0"/>
        <w:rPr>
          <w:b/>
          <w:b/>
          <w:sz w:val="7"/>
        </w:rPr>
      </w:pPr>
      <w:r>
        <w:rPr>
          <w:b/>
          <w:sz w:val="7"/>
        </w:rPr>
      </w:r>
    </w:p>
    <w:tbl>
      <w:tblPr>
        <w:tblStyle w:val="TableNormal"/>
        <w:tblW w:w="9560" w:type="dxa"/>
        <w:jc w:val="left"/>
        <w:tblInd w:w="147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043"/>
        <w:gridCol w:w="4630"/>
        <w:gridCol w:w="3887"/>
      </w:tblGrid>
      <w:tr>
        <w:trPr>
          <w:trHeight w:val="1353" w:hRule="atLeast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1.2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hanging="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Сведения об индивидуальном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предпринимателе,</w:t>
            </w:r>
            <w:r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</w:t>
            </w:r>
            <w:r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случае</w:t>
            </w:r>
            <w:r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если</w:t>
            </w:r>
            <w:r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заявитель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является индивидуальным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предпринимателем: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trHeight w:val="664" w:hRule="atLeast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1.2.1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ФИ</w:t>
            </w:r>
            <w:r>
              <w:rPr>
                <w:sz w:val="24"/>
                <w:lang w:val="en-US"/>
              </w:rPr>
              <w:t>О</w:t>
            </w:r>
            <w:r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индивидуального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предпринимателя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</w:r>
          </w:p>
        </w:tc>
      </w:tr>
      <w:tr>
        <w:trPr>
          <w:trHeight w:val="755" w:hRule="atLeast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1.2.2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1"/>
                <w:sz w:val="24"/>
                <w:lang w:val="ru-RU"/>
              </w:rPr>
              <w:t>Ид</w:t>
            </w:r>
            <w:r>
              <w:rPr>
                <w:spacing w:val="-1"/>
                <w:sz w:val="24"/>
                <w:lang w:val="en-US"/>
              </w:rPr>
              <w:t xml:space="preserve">ентификационный </w:t>
            </w:r>
            <w:r>
              <w:rPr>
                <w:sz w:val="24"/>
                <w:lang w:val="en-US"/>
              </w:rPr>
              <w:t>номер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налогоплательщика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</w:r>
          </w:p>
        </w:tc>
      </w:tr>
      <w:tr>
        <w:trPr>
          <w:trHeight w:val="1053" w:hRule="atLeast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1.2.3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hanging="5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Основной</w:t>
            </w:r>
            <w:r>
              <w:rPr>
                <w:spacing w:val="6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государственный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регистрационный</w:t>
            </w:r>
            <w:r>
              <w:rPr>
                <w:spacing w:val="-1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номер</w:t>
            </w:r>
            <w:r>
              <w:rPr>
                <w:spacing w:val="-1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индивидуального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предпринимателя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trHeight w:val="665" w:hRule="atLeast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1.2.4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Но</w:t>
            </w:r>
            <w:r>
              <w:rPr>
                <w:sz w:val="24"/>
                <w:lang w:val="en-US"/>
              </w:rPr>
              <w:t>мер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телефона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</w:r>
          </w:p>
        </w:tc>
      </w:tr>
      <w:tr>
        <w:trPr>
          <w:trHeight w:val="666" w:hRule="atLeast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1.2.5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Ад</w:t>
            </w:r>
            <w:r>
              <w:rPr>
                <w:sz w:val="24"/>
                <w:lang w:val="en-US"/>
              </w:rPr>
              <w:t>рес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электронной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почты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</w:r>
          </w:p>
        </w:tc>
      </w:tr>
      <w:tr>
        <w:trPr>
          <w:trHeight w:val="664" w:hRule="atLeast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1.2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Све</w:t>
            </w:r>
            <w:r>
              <w:rPr>
                <w:sz w:val="24"/>
                <w:lang w:val="en-US"/>
              </w:rPr>
              <w:t>дения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юридическом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лице: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</w:r>
          </w:p>
        </w:tc>
      </w:tr>
      <w:tr>
        <w:trPr>
          <w:trHeight w:val="664" w:hRule="atLeast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1.2.1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По</w:t>
            </w:r>
            <w:r>
              <w:rPr>
                <w:sz w:val="24"/>
                <w:lang w:val="en-US"/>
              </w:rPr>
              <w:t>лное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наименование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юридического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лица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</w:r>
          </w:p>
        </w:tc>
      </w:tr>
      <w:tr>
        <w:trPr>
          <w:trHeight w:val="755" w:hRule="atLeast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1.2.2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Ос</w:t>
            </w:r>
            <w:r>
              <w:rPr>
                <w:sz w:val="24"/>
                <w:lang w:val="en-US"/>
              </w:rPr>
              <w:t>новной</w:t>
            </w:r>
            <w:r>
              <w:rPr>
                <w:spacing w:val="-1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государственный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регистрационный</w:t>
            </w:r>
            <w:r>
              <w:rPr>
                <w:spacing w:val="-9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номер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</w:r>
          </w:p>
        </w:tc>
      </w:tr>
      <w:tr>
        <w:trPr>
          <w:trHeight w:val="755" w:hRule="atLeast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1.2.3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1"/>
                <w:sz w:val="24"/>
                <w:lang w:val="ru-RU"/>
              </w:rPr>
              <w:t>Ид</w:t>
            </w:r>
            <w:r>
              <w:rPr>
                <w:spacing w:val="-1"/>
                <w:sz w:val="24"/>
                <w:lang w:val="en-US"/>
              </w:rPr>
              <w:t xml:space="preserve">ентификационный </w:t>
            </w:r>
            <w:r>
              <w:rPr>
                <w:sz w:val="24"/>
                <w:lang w:val="en-US"/>
              </w:rPr>
              <w:t>номер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налогоплательщика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</w:r>
          </w:p>
        </w:tc>
      </w:tr>
      <w:tr>
        <w:trPr>
          <w:trHeight w:val="902" w:hRule="atLeast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1.2.4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Но</w:t>
            </w:r>
            <w:r>
              <w:rPr>
                <w:sz w:val="24"/>
                <w:lang w:val="en-US"/>
              </w:rPr>
              <w:t>мер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телефона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</w:r>
          </w:p>
        </w:tc>
      </w:tr>
      <w:tr>
        <w:trPr>
          <w:trHeight w:val="1091" w:hRule="atLeast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1.2.5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Ад</w:t>
            </w:r>
            <w:r>
              <w:rPr>
                <w:sz w:val="24"/>
                <w:lang w:val="en-US"/>
              </w:rPr>
              <w:t>рес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электронной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почты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</w:r>
          </w:p>
        </w:tc>
      </w:tr>
    </w:tbl>
    <w:p>
      <w:pPr>
        <w:pStyle w:val="Style19"/>
        <w:spacing w:before="1" w:after="0"/>
        <w:ind w:left="0" w:hanging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4100" w:leader="none"/>
        </w:tabs>
        <w:spacing w:lineRule="auto" w:line="240" w:before="90" w:after="0"/>
        <w:ind w:left="4099" w:hanging="361"/>
        <w:jc w:val="left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Сведения</w:t>
      </w:r>
      <w:r>
        <w:rPr>
          <w:rFonts w:cs="Times New Roman" w:ascii="Times New Roman" w:hAnsi="Times New Roman"/>
          <w:b/>
          <w:spacing w:val="-3"/>
          <w:sz w:val="24"/>
        </w:rPr>
        <w:t xml:space="preserve"> </w:t>
      </w:r>
      <w:r>
        <w:rPr>
          <w:rFonts w:cs="Times New Roman" w:ascii="Times New Roman" w:hAnsi="Times New Roman"/>
          <w:b/>
          <w:sz w:val="24"/>
        </w:rPr>
        <w:t>о</w:t>
      </w:r>
      <w:r>
        <w:rPr>
          <w:rFonts w:cs="Times New Roman" w:ascii="Times New Roman" w:hAnsi="Times New Roman"/>
          <w:b/>
          <w:spacing w:val="-2"/>
          <w:sz w:val="24"/>
        </w:rPr>
        <w:t xml:space="preserve"> </w:t>
      </w:r>
      <w:r>
        <w:rPr>
          <w:rFonts w:cs="Times New Roman" w:ascii="Times New Roman" w:hAnsi="Times New Roman"/>
          <w:b/>
          <w:sz w:val="24"/>
        </w:rPr>
        <w:t>заявителе</w:t>
      </w:r>
    </w:p>
    <w:p>
      <w:pPr>
        <w:pStyle w:val="Style19"/>
        <w:spacing w:before="1" w:after="0"/>
        <w:ind w:left="0" w:hanging="0"/>
        <w:rPr>
          <w:b/>
          <w:b/>
          <w:sz w:val="24"/>
        </w:rPr>
      </w:pPr>
      <w:r>
        <w:rPr>
          <w:b/>
          <w:sz w:val="24"/>
        </w:rPr>
      </w:r>
    </w:p>
    <w:tbl>
      <w:tblPr>
        <w:tblStyle w:val="TableNormal"/>
        <w:tblW w:w="9560" w:type="dxa"/>
        <w:jc w:val="left"/>
        <w:tblInd w:w="147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043"/>
        <w:gridCol w:w="4630"/>
        <w:gridCol w:w="3887"/>
      </w:tblGrid>
      <w:tr>
        <w:trPr>
          <w:trHeight w:val="755" w:hRule="atLeast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2.1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Сведения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физическом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лице,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случае</w:t>
            </w:r>
          </w:p>
          <w:p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если</w:t>
            </w:r>
            <w:r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заявитель</w:t>
            </w:r>
            <w:r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является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физическое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лицо: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trHeight w:val="458" w:hRule="atLeast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 xml:space="preserve">2.1.1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Фамилия,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имя,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отчество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(при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наличии)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trHeight w:val="755" w:hRule="atLeast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 xml:space="preserve">2.1.2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hanging="9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Ре</w:t>
            </w:r>
            <w:r>
              <w:rPr>
                <w:sz w:val="24"/>
                <w:lang w:val="en-US"/>
              </w:rPr>
              <w:t>квизиты</w:t>
            </w:r>
            <w:r>
              <w:rPr>
                <w:spacing w:val="-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документа,</w:t>
            </w:r>
            <w:r>
              <w:rPr>
                <w:spacing w:val="-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удостоверяющего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личность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</w:r>
          </w:p>
        </w:tc>
      </w:tr>
      <w:tr>
        <w:trPr>
          <w:trHeight w:val="561" w:hRule="atLeast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2.1.3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Ад</w:t>
            </w:r>
            <w:r>
              <w:rPr>
                <w:sz w:val="24"/>
                <w:lang w:val="en-US"/>
              </w:rPr>
              <w:t>рес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регистрации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</w:r>
          </w:p>
        </w:tc>
      </w:tr>
      <w:tr>
        <w:trPr>
          <w:trHeight w:val="664" w:hRule="atLeast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2.1.4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Ад</w:t>
            </w:r>
            <w:r>
              <w:rPr>
                <w:sz w:val="24"/>
                <w:lang w:val="en-US"/>
              </w:rPr>
              <w:t>рес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проживания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</w:r>
          </w:p>
        </w:tc>
      </w:tr>
    </w:tbl>
    <w:p>
      <w:pPr>
        <w:sectPr>
          <w:headerReference w:type="default" r:id="rId8"/>
          <w:type w:val="nextPage"/>
          <w:pgSz w:w="11906" w:h="16838"/>
          <w:pgMar w:left="1140" w:right="280" w:header="43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9"/>
        <w:ind w:left="0" w:hanging="0"/>
        <w:jc w:val="center"/>
        <w:rPr>
          <w:b/>
          <w:b/>
          <w:sz w:val="7"/>
        </w:rPr>
      </w:pPr>
      <w:r>
        <w:rPr>
          <w:b/>
          <w:sz w:val="7"/>
        </w:rPr>
      </w:r>
    </w:p>
    <w:tbl>
      <w:tblPr>
        <w:tblStyle w:val="TableNormal"/>
        <w:tblW w:w="9560" w:type="dxa"/>
        <w:jc w:val="left"/>
        <w:tblInd w:w="147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043"/>
        <w:gridCol w:w="4630"/>
        <w:gridCol w:w="3887"/>
      </w:tblGrid>
      <w:tr>
        <w:trPr>
          <w:trHeight w:val="667" w:hRule="atLeast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2.1.5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Но</w:t>
            </w:r>
            <w:r>
              <w:rPr>
                <w:sz w:val="24"/>
                <w:lang w:val="en-US"/>
              </w:rPr>
              <w:t>мер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телефона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</w:r>
          </w:p>
        </w:tc>
      </w:tr>
      <w:tr>
        <w:trPr>
          <w:trHeight w:val="664" w:hRule="atLeast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2.1.6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Ад</w:t>
            </w:r>
            <w:r>
              <w:rPr>
                <w:sz w:val="24"/>
                <w:lang w:val="en-US"/>
              </w:rPr>
              <w:t>рес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электронной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почты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</w:r>
          </w:p>
        </w:tc>
      </w:tr>
      <w:tr>
        <w:trPr>
          <w:trHeight w:val="1350" w:hRule="atLeast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2.2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hanging="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Сведения об индивидуальном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предпринимателе,</w:t>
            </w:r>
            <w:r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</w:t>
            </w:r>
            <w:r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случае</w:t>
            </w:r>
            <w:r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если</w:t>
            </w:r>
            <w:r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заявитель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является индивидуальным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предпринимателем: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trHeight w:val="664" w:hRule="atLeast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 xml:space="preserve">2.2.1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ФИ</w:t>
            </w:r>
            <w:r>
              <w:rPr>
                <w:sz w:val="24"/>
                <w:lang w:val="en-US"/>
              </w:rPr>
              <w:t>О</w:t>
            </w:r>
            <w:r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индивидуального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предпринимателя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</w:r>
          </w:p>
        </w:tc>
      </w:tr>
      <w:tr>
        <w:trPr>
          <w:trHeight w:val="755" w:hRule="atLeast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2.2.2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hanging="36"/>
              <w:jc w:val="center"/>
              <w:rPr>
                <w:sz w:val="24"/>
              </w:rPr>
            </w:pPr>
            <w:r>
              <w:rPr>
                <w:spacing w:val="-1"/>
                <w:sz w:val="24"/>
                <w:lang w:val="ru-RU"/>
              </w:rPr>
              <w:t>Ид</w:t>
            </w:r>
            <w:r>
              <w:rPr>
                <w:spacing w:val="-1"/>
                <w:sz w:val="24"/>
                <w:lang w:val="en-US"/>
              </w:rPr>
              <w:t xml:space="preserve">ентификационный </w:t>
            </w:r>
            <w:r>
              <w:rPr>
                <w:sz w:val="24"/>
                <w:lang w:val="en-US"/>
              </w:rPr>
              <w:t>номер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налогоплательщика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</w:r>
          </w:p>
        </w:tc>
      </w:tr>
      <w:tr>
        <w:trPr>
          <w:trHeight w:val="1056" w:hRule="atLeast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2.2.3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hanging="5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Основной</w:t>
            </w:r>
            <w:r>
              <w:rPr>
                <w:spacing w:val="6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государственный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регистрационный</w:t>
            </w:r>
            <w:r>
              <w:rPr>
                <w:spacing w:val="-1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номер</w:t>
            </w:r>
            <w:r>
              <w:rPr>
                <w:spacing w:val="-1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индивидуального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предпринимателя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trHeight w:val="664" w:hRule="atLeast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2.2.4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Но</w:t>
            </w:r>
            <w:r>
              <w:rPr>
                <w:sz w:val="24"/>
                <w:lang w:val="en-US"/>
              </w:rPr>
              <w:t>мер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телефона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</w:r>
          </w:p>
        </w:tc>
      </w:tr>
      <w:tr>
        <w:trPr>
          <w:trHeight w:val="664" w:hRule="atLeast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2.2.5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Ад</w:t>
            </w:r>
            <w:r>
              <w:rPr>
                <w:sz w:val="24"/>
                <w:lang w:val="en-US"/>
              </w:rPr>
              <w:t>рес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электронной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почты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</w:r>
          </w:p>
        </w:tc>
      </w:tr>
      <w:tr>
        <w:trPr>
          <w:trHeight w:val="664" w:hRule="atLeast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2.3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Све</w:t>
            </w:r>
            <w:r>
              <w:rPr>
                <w:sz w:val="24"/>
                <w:lang w:val="en-US"/>
              </w:rPr>
              <w:t>дения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юридическом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лице: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</w:r>
          </w:p>
        </w:tc>
      </w:tr>
      <w:tr>
        <w:trPr>
          <w:trHeight w:val="666" w:hRule="atLeast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2.3.1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По</w:t>
            </w:r>
            <w:r>
              <w:rPr>
                <w:sz w:val="24"/>
                <w:lang w:val="en-US"/>
              </w:rPr>
              <w:t>лное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наименование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юридического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лица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</w:r>
          </w:p>
        </w:tc>
      </w:tr>
      <w:tr>
        <w:trPr>
          <w:trHeight w:val="755" w:hRule="atLeast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1.2.2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hanging="5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Ос</w:t>
            </w:r>
            <w:r>
              <w:rPr>
                <w:sz w:val="24"/>
                <w:lang w:val="en-US"/>
              </w:rPr>
              <w:t>новной</w:t>
            </w:r>
            <w:r>
              <w:rPr>
                <w:spacing w:val="-1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государственный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регистрационный</w:t>
            </w:r>
            <w:r>
              <w:rPr>
                <w:spacing w:val="-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номер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</w:r>
          </w:p>
        </w:tc>
      </w:tr>
      <w:tr>
        <w:trPr>
          <w:trHeight w:val="755" w:hRule="atLeast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2.3.3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hanging="36"/>
              <w:jc w:val="center"/>
              <w:rPr>
                <w:sz w:val="24"/>
              </w:rPr>
            </w:pPr>
            <w:r>
              <w:rPr>
                <w:spacing w:val="-1"/>
                <w:sz w:val="24"/>
                <w:lang w:val="ru-RU"/>
              </w:rPr>
              <w:t>Иде</w:t>
            </w:r>
            <w:r>
              <w:rPr>
                <w:spacing w:val="-1"/>
                <w:sz w:val="24"/>
                <w:lang w:val="en-US"/>
              </w:rPr>
              <w:t xml:space="preserve">нтификационный </w:t>
            </w:r>
            <w:r>
              <w:rPr>
                <w:sz w:val="24"/>
                <w:lang w:val="en-US"/>
              </w:rPr>
              <w:t>номер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налогоплательщика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</w:r>
          </w:p>
        </w:tc>
      </w:tr>
      <w:tr>
        <w:trPr>
          <w:trHeight w:val="899" w:hRule="atLeast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2.3.4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Но</w:t>
            </w:r>
            <w:r>
              <w:rPr>
                <w:sz w:val="24"/>
                <w:lang w:val="en-US"/>
              </w:rPr>
              <w:t>мер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телефона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</w:r>
          </w:p>
        </w:tc>
      </w:tr>
      <w:tr>
        <w:trPr>
          <w:trHeight w:val="1093" w:hRule="atLeast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2.3.5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Ад</w:t>
            </w:r>
            <w:r>
              <w:rPr>
                <w:sz w:val="24"/>
                <w:lang w:val="en-US"/>
              </w:rPr>
              <w:t>рес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электронной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почты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</w:r>
          </w:p>
        </w:tc>
      </w:tr>
    </w:tbl>
    <w:p>
      <w:pPr>
        <w:pStyle w:val="Style19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3983" w:leader="none"/>
        </w:tabs>
        <w:spacing w:lineRule="auto" w:line="240" w:before="228" w:after="0"/>
        <w:ind w:left="3982" w:hanging="241"/>
        <w:jc w:val="left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Сведения</w:t>
      </w:r>
      <w:r>
        <w:rPr>
          <w:rFonts w:cs="Times New Roman" w:ascii="Times New Roman" w:hAnsi="Times New Roman"/>
          <w:b/>
          <w:spacing w:val="-3"/>
          <w:sz w:val="24"/>
        </w:rPr>
        <w:t xml:space="preserve"> </w:t>
      </w:r>
      <w:r>
        <w:rPr>
          <w:rFonts w:cs="Times New Roman" w:ascii="Times New Roman" w:hAnsi="Times New Roman"/>
          <w:b/>
          <w:sz w:val="24"/>
        </w:rPr>
        <w:t>по</w:t>
      </w:r>
      <w:r>
        <w:rPr>
          <w:rFonts w:cs="Times New Roman" w:ascii="Times New Roman" w:hAnsi="Times New Roman"/>
          <w:b/>
          <w:spacing w:val="-4"/>
          <w:sz w:val="24"/>
        </w:rPr>
        <w:t xml:space="preserve"> </w:t>
      </w:r>
      <w:r>
        <w:rPr>
          <w:rFonts w:cs="Times New Roman" w:ascii="Times New Roman" w:hAnsi="Times New Roman"/>
          <w:b/>
          <w:sz w:val="24"/>
        </w:rPr>
        <w:t>услуге</w:t>
      </w:r>
    </w:p>
    <w:p>
      <w:pPr>
        <w:pStyle w:val="Style19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9"/>
        <w:spacing w:before="2" w:after="0"/>
        <w:ind w:left="0" w:hanging="0"/>
        <w:rPr>
          <w:b/>
          <w:b/>
          <w:sz w:val="11"/>
        </w:rPr>
      </w:pPr>
      <w:r>
        <w:rPr>
          <w:b/>
          <w:sz w:val="11"/>
        </w:rPr>
      </w:r>
    </w:p>
    <w:tbl>
      <w:tblPr>
        <w:tblStyle w:val="TableNormal"/>
        <w:tblW w:w="9560" w:type="dxa"/>
        <w:jc w:val="left"/>
        <w:tblInd w:w="147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043"/>
        <w:gridCol w:w="4630"/>
        <w:gridCol w:w="3887"/>
      </w:tblGrid>
      <w:tr>
        <w:trPr>
          <w:trHeight w:val="1352" w:hRule="atLeast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 xml:space="preserve">3.1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firstLine="2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результате чего образуется земельный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участок?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(Раздел/Объединение/образование из</w:t>
            </w:r>
            <w:r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земель)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</w:tbl>
    <w:p>
      <w:pPr>
        <w:sectPr>
          <w:headerReference w:type="default" r:id="rId9"/>
          <w:type w:val="nextPage"/>
          <w:pgSz w:w="11906" w:h="16838"/>
          <w:pgMar w:left="1140" w:right="280" w:header="43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9"/>
        <w:ind w:left="0" w:hanging="0"/>
        <w:jc w:val="center"/>
        <w:rPr>
          <w:b/>
          <w:b/>
          <w:sz w:val="7"/>
        </w:rPr>
      </w:pPr>
      <w:r>
        <w:rPr>
          <w:b/>
          <w:sz w:val="7"/>
        </w:rPr>
      </w:r>
    </w:p>
    <w:tbl>
      <w:tblPr>
        <w:tblStyle w:val="TableNormal"/>
        <w:tblW w:w="9560" w:type="dxa"/>
        <w:jc w:val="left"/>
        <w:tblInd w:w="147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043"/>
        <w:gridCol w:w="4630"/>
        <w:gridCol w:w="3887"/>
      </w:tblGrid>
      <w:tr>
        <w:trPr>
          <w:trHeight w:val="1094" w:hRule="atLeast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3.2</w:t>
            </w:r>
            <w:r>
              <w:rPr>
                <w:spacing w:val="-12"/>
                <w:sz w:val="24"/>
                <w:lang w:val="en-US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hanging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Право</w:t>
            </w:r>
            <w:r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заявителя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на</w:t>
            </w:r>
            <w:r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земельный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участок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зарегистрировано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ЕГРН?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trHeight w:val="1093" w:hRule="atLeast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3.3</w:t>
            </w:r>
            <w:r>
              <w:rPr>
                <w:spacing w:val="-14"/>
                <w:sz w:val="24"/>
                <w:lang w:val="en-US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firstLine="9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Сколько землепользователей у исходного</w:t>
            </w:r>
            <w:r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земельного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участка?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trHeight w:val="1091" w:hRule="atLeast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3.4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hanging="1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Исходный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земельный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участок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находится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залоге?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</w:tbl>
    <w:p>
      <w:pPr>
        <w:pStyle w:val="Style19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3128" w:leader="none"/>
        </w:tabs>
        <w:spacing w:lineRule="auto" w:line="240" w:before="228" w:after="0"/>
        <w:ind w:left="3127" w:hanging="241"/>
        <w:jc w:val="left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Сведения</w:t>
      </w:r>
      <w:r>
        <w:rPr>
          <w:rFonts w:cs="Times New Roman" w:ascii="Times New Roman" w:hAnsi="Times New Roman"/>
          <w:b/>
          <w:spacing w:val="-3"/>
          <w:sz w:val="24"/>
        </w:rPr>
        <w:t xml:space="preserve"> </w:t>
      </w:r>
      <w:r>
        <w:rPr>
          <w:rFonts w:cs="Times New Roman" w:ascii="Times New Roman" w:hAnsi="Times New Roman"/>
          <w:b/>
          <w:sz w:val="24"/>
        </w:rPr>
        <w:t>о</w:t>
      </w:r>
      <w:r>
        <w:rPr>
          <w:rFonts w:cs="Times New Roman" w:ascii="Times New Roman" w:hAnsi="Times New Roman"/>
          <w:b/>
          <w:spacing w:val="-3"/>
          <w:sz w:val="24"/>
        </w:rPr>
        <w:t xml:space="preserve"> </w:t>
      </w:r>
      <w:r>
        <w:rPr>
          <w:rFonts w:cs="Times New Roman" w:ascii="Times New Roman" w:hAnsi="Times New Roman"/>
          <w:b/>
          <w:sz w:val="24"/>
        </w:rPr>
        <w:t>земельном</w:t>
      </w:r>
      <w:r>
        <w:rPr>
          <w:rFonts w:cs="Times New Roman" w:ascii="Times New Roman" w:hAnsi="Times New Roman"/>
          <w:b/>
          <w:spacing w:val="-3"/>
          <w:sz w:val="24"/>
        </w:rPr>
        <w:t xml:space="preserve"> </w:t>
      </w:r>
      <w:r>
        <w:rPr>
          <w:rFonts w:cs="Times New Roman" w:ascii="Times New Roman" w:hAnsi="Times New Roman"/>
          <w:b/>
          <w:sz w:val="24"/>
        </w:rPr>
        <w:t>участке(-ах)</w:t>
      </w:r>
    </w:p>
    <w:p>
      <w:pPr>
        <w:pStyle w:val="Style19"/>
        <w:spacing w:before="10" w:after="0"/>
        <w:ind w:left="0" w:hanging="0"/>
        <w:rPr>
          <w:b/>
          <w:b/>
          <w:sz w:val="15"/>
        </w:rPr>
      </w:pPr>
      <w:r>
        <w:rPr>
          <w:b/>
          <w:sz w:val="15"/>
        </w:rPr>
      </w:r>
    </w:p>
    <w:tbl>
      <w:tblPr>
        <w:tblStyle w:val="TableNormal"/>
        <w:tblW w:w="9560" w:type="dxa"/>
        <w:jc w:val="left"/>
        <w:tblInd w:w="147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110"/>
        <w:gridCol w:w="4052"/>
        <w:gridCol w:w="4398"/>
      </w:tblGrid>
      <w:tr>
        <w:trPr>
          <w:trHeight w:val="756" w:hRule="atLeast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4.1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Кад</w:t>
            </w:r>
            <w:r>
              <w:rPr>
                <w:sz w:val="24"/>
                <w:lang w:val="en-US"/>
              </w:rPr>
              <w:t>астровый номер земельного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участка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</w:r>
          </w:p>
        </w:tc>
      </w:tr>
      <w:tr>
        <w:trPr>
          <w:trHeight w:val="1350" w:hRule="atLeast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4.2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Кадастровый номер земельного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участка</w:t>
            </w:r>
            <w:r>
              <w:rPr>
                <w:spacing w:val="-1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(возможность</w:t>
            </w:r>
            <w:r>
              <w:rPr>
                <w:spacing w:val="-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добавления</w:t>
            </w:r>
          </w:p>
          <w:p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сведений</w:t>
            </w:r>
            <w:r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земельных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участках,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при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объединении)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</w:tbl>
    <w:p>
      <w:pPr>
        <w:pStyle w:val="Style19"/>
        <w:spacing w:before="10" w:after="0"/>
        <w:ind w:lef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3808" w:leader="none"/>
        </w:tabs>
        <w:spacing w:lineRule="auto" w:line="240" w:before="0" w:after="0"/>
        <w:ind w:left="3807" w:hanging="241"/>
        <w:jc w:val="left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Прикладываемые</w:t>
      </w:r>
      <w:r>
        <w:rPr>
          <w:rFonts w:cs="Times New Roman" w:ascii="Times New Roman" w:hAnsi="Times New Roman"/>
          <w:b/>
          <w:spacing w:val="-6"/>
          <w:sz w:val="24"/>
        </w:rPr>
        <w:t xml:space="preserve"> </w:t>
      </w:r>
      <w:r>
        <w:rPr>
          <w:rFonts w:cs="Times New Roman" w:ascii="Times New Roman" w:hAnsi="Times New Roman"/>
          <w:b/>
          <w:sz w:val="24"/>
        </w:rPr>
        <w:t>документы</w:t>
      </w:r>
    </w:p>
    <w:p>
      <w:pPr>
        <w:pStyle w:val="Style19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9"/>
        <w:spacing w:before="1" w:after="0"/>
        <w:ind w:left="0" w:hanging="0"/>
        <w:rPr>
          <w:b/>
          <w:b/>
        </w:rPr>
      </w:pPr>
      <w:r>
        <w:rPr>
          <w:b/>
        </w:rPr>
      </w:r>
    </w:p>
    <w:tbl>
      <w:tblPr>
        <w:tblStyle w:val="TableNormal"/>
        <w:tblW w:w="9467" w:type="dxa"/>
        <w:jc w:val="left"/>
        <w:tblInd w:w="14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24"/>
        <w:gridCol w:w="5129"/>
        <w:gridCol w:w="3514"/>
      </w:tblGrid>
      <w:tr>
        <w:trPr>
          <w:trHeight w:val="556" w:hRule="atLeast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№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Наименование</w:t>
            </w:r>
            <w:r>
              <w:rPr>
                <w:spacing w:val="-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документа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Наименование</w:t>
            </w: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прикладываемого</w:t>
            </w:r>
            <w:r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документа</w:t>
            </w:r>
          </w:p>
        </w:tc>
      </w:tr>
      <w:tr>
        <w:trPr>
          <w:trHeight w:val="724" w:hRule="atLeast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Документ, подтверждающий полномочия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представителя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</w:r>
          </w:p>
        </w:tc>
      </w:tr>
      <w:tr>
        <w:trPr>
          <w:trHeight w:val="1338" w:hRule="atLeast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Схема</w:t>
            </w:r>
            <w:r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расположения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земельного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участка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или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земельных участков на кадастровом плане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территории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trHeight w:val="1341" w:hRule="atLeast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Правоустанавливающий</w:t>
            </w:r>
            <w:r>
              <w:rPr>
                <w:spacing w:val="-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документ</w:t>
            </w:r>
            <w:r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на</w:t>
            </w:r>
            <w:r>
              <w:rPr>
                <w:spacing w:val="-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объект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недвижимости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trHeight w:val="1339" w:hRule="atLeast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Согласие</w:t>
            </w:r>
            <w:r>
              <w:rPr>
                <w:spacing w:val="-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залогодержателей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</w:r>
          </w:p>
        </w:tc>
      </w:tr>
      <w:tr>
        <w:trPr>
          <w:trHeight w:val="1341" w:hRule="atLeast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Согласие</w:t>
            </w:r>
            <w:r>
              <w:rPr>
                <w:spacing w:val="-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землепользователей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</w:r>
          </w:p>
        </w:tc>
      </w:tr>
    </w:tbl>
    <w:p>
      <w:pPr>
        <w:sectPr>
          <w:headerReference w:type="default" r:id="rId10"/>
          <w:type w:val="nextPage"/>
          <w:pgSz w:w="11906" w:h="16838"/>
          <w:pgMar w:left="1140" w:right="280" w:header="43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90" w:after="160"/>
        <w:ind w:left="137"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Результат</w:t>
      </w:r>
      <w:r>
        <w:rPr>
          <w:rFonts w:cs="Times New Roman" w:ascii="Times New Roman" w:hAnsi="Times New Roman"/>
          <w:spacing w:val="-5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предоставления</w:t>
      </w:r>
      <w:r>
        <w:rPr>
          <w:rFonts w:cs="Times New Roman" w:ascii="Times New Roman" w:hAnsi="Times New Roman"/>
          <w:spacing w:val="-5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услуги</w:t>
      </w:r>
      <w:r>
        <w:rPr>
          <w:rFonts w:cs="Times New Roman" w:ascii="Times New Roman" w:hAnsi="Times New Roman"/>
          <w:spacing w:val="-5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прошу:</w:t>
      </w:r>
    </w:p>
    <w:p>
      <w:pPr>
        <w:pStyle w:val="Style19"/>
        <w:spacing w:before="9" w:after="0"/>
        <w:ind w:left="0" w:hanging="0"/>
        <w:rPr>
          <w:sz w:val="24"/>
        </w:rPr>
      </w:pPr>
      <w:r>
        <w:rPr>
          <w:sz w:val="24"/>
        </w:rPr>
      </w:r>
    </w:p>
    <w:tbl>
      <w:tblPr>
        <w:tblStyle w:val="TableNormal"/>
        <w:tblW w:w="9640" w:type="dxa"/>
        <w:jc w:val="left"/>
        <w:tblInd w:w="147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789"/>
        <w:gridCol w:w="850"/>
      </w:tblGrid>
      <w:tr>
        <w:trPr>
          <w:trHeight w:val="515" w:hRule="atLeast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 w:after="0"/>
              <w:ind w:left="107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направить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форме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электронного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документа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Личный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кабинет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на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ЕПГУ/РПГУ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067" w:hRule="atLeast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08"/>
                <w:tab w:val="left" w:pos="8583" w:leader="none"/>
              </w:tabs>
              <w:spacing w:before="114" w:after="0"/>
              <w:ind w:left="107" w:right="194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государственной власти, орган местного самоуправления, организацию либо в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МФЦ,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расположенном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адресу:</w:t>
            </w:r>
            <w:r>
              <w:rPr>
                <w:sz w:val="24"/>
                <w:u w:val="single"/>
                <w:lang w:val="ru-RU"/>
              </w:rPr>
              <w:t xml:space="preserve"> </w:t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515" w:hRule="atLeast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08"/>
                <w:tab w:val="left" w:pos="8708" w:leader="none"/>
              </w:tabs>
              <w:spacing w:before="114" w:after="0"/>
              <w:ind w:left="107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направить</w:t>
            </w:r>
            <w:r>
              <w:rPr>
                <w:spacing w:val="5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на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бумажном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носителе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на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почтовый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адрес: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u w:val="single"/>
                <w:lang w:val="ru-RU"/>
              </w:rPr>
              <w:t xml:space="preserve"> </w:t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469" w:hRule="atLeast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8" w:after="0"/>
              <w:ind w:left="2706" w:right="2960" w:hanging="0"/>
              <w:jc w:val="center"/>
              <w:rPr>
                <w:i/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Указывается</w:t>
            </w:r>
            <w:r>
              <w:rPr>
                <w:i/>
                <w:spacing w:val="-7"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один</w:t>
            </w:r>
            <w:r>
              <w:rPr>
                <w:i/>
                <w:spacing w:val="-6"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из</w:t>
            </w:r>
            <w:r>
              <w:rPr>
                <w:i/>
                <w:spacing w:val="-6"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перечисленных</w:t>
            </w:r>
            <w:r>
              <w:rPr>
                <w:i/>
                <w:spacing w:val="-6"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способов</w:t>
            </w:r>
          </w:p>
        </w:tc>
      </w:tr>
    </w:tbl>
    <w:p>
      <w:pPr>
        <w:pStyle w:val="Style19"/>
        <w:ind w:left="0" w:hanging="0"/>
        <w:rPr>
          <w:sz w:val="20"/>
        </w:rPr>
      </w:pPr>
      <w:r>
        <w:rPr>
          <w:sz w:val="20"/>
        </w:rPr>
      </w:r>
    </w:p>
    <w:p>
      <w:pPr>
        <w:pStyle w:val="Style19"/>
        <w:ind w:left="0" w:hanging="0"/>
        <w:rPr>
          <w:sz w:val="20"/>
        </w:rPr>
      </w:pPr>
      <w:r>
        <w:rPr>
          <w:sz w:val="20"/>
        </w:rPr>
      </w:r>
    </w:p>
    <w:p>
      <w:pPr>
        <w:pStyle w:val="Style19"/>
        <w:ind w:left="0" w:hanging="0"/>
        <w:rPr>
          <w:sz w:val="20"/>
        </w:rPr>
      </w:pPr>
      <w:r>
        <w:rPr>
          <w:sz w:val="20"/>
        </w:rPr>
      </w:r>
    </w:p>
    <w:p>
      <w:pPr>
        <w:pStyle w:val="Style19"/>
        <w:ind w:left="0" w:hanging="0"/>
        <w:rPr>
          <w:sz w:val="20"/>
        </w:rPr>
      </w:pPr>
      <w:r>
        <w:rPr>
          <w:sz w:val="20"/>
        </w:rPr>
      </w:r>
    </w:p>
    <w:p>
      <w:pPr>
        <w:pStyle w:val="Style19"/>
        <w:ind w:left="0" w:hanging="0"/>
        <w:rPr>
          <w:sz w:val="20"/>
        </w:rPr>
      </w:pPr>
      <w:r>
        <w:rPr>
          <w:sz w:val="20"/>
        </w:rPr>
      </w:r>
    </w:p>
    <w:p>
      <w:pPr>
        <w:pStyle w:val="Style19"/>
        <w:tabs>
          <w:tab w:val="clear" w:pos="708"/>
          <w:tab w:val="center" w:pos="4677" w:leader="none"/>
        </w:tabs>
        <w:ind w:left="0" w:hanging="0"/>
        <w:rPr>
          <w:sz w:val="20"/>
        </w:rPr>
      </w:pPr>
      <w:r>
        <w:rPr>
          <w:sz w:val="20"/>
        </w:rPr>
        <w:t>________________________________       __</w:t>
        <w:tab/>
        <w:t>________________________________________________________</w:t>
      </w:r>
    </w:p>
    <w:p>
      <w:pPr>
        <w:pStyle w:val="Normal"/>
        <w:widowControl w:val="false"/>
        <w:tabs>
          <w:tab w:val="clear" w:pos="708"/>
          <w:tab w:val="left" w:pos="1880" w:leader="none"/>
          <w:tab w:val="left" w:pos="3583" w:leader="none"/>
        </w:tabs>
        <w:spacing w:lineRule="auto" w:line="2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</w:t>
      </w:r>
      <w:r>
        <w:rPr>
          <w:rFonts w:cs="Times New Roman" w:ascii="Times New Roman" w:hAnsi="Times New Roman"/>
          <w:sz w:val="20"/>
          <w:szCs w:val="20"/>
        </w:rPr>
        <w:t>(подпись)</w:t>
        <w:tab/>
        <w:t xml:space="preserve">                                                 (фамилия,</w:t>
      </w:r>
      <w:r>
        <w:rPr>
          <w:rFonts w:cs="Times New Roman" w:ascii="Times New Roman" w:hAnsi="Times New Roman"/>
          <w:spacing w:val="-3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имя,</w:t>
      </w:r>
      <w:r>
        <w:rPr>
          <w:rFonts w:cs="Times New Roman" w:ascii="Times New Roman" w:hAnsi="Times New Roman"/>
          <w:spacing w:val="-3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отчество</w:t>
      </w:r>
      <w:r>
        <w:rPr>
          <w:rFonts w:cs="Times New Roman" w:ascii="Times New Roman" w:hAnsi="Times New Roman"/>
          <w:spacing w:val="-3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(последнее</w:t>
      </w:r>
      <w:r>
        <w:rPr>
          <w:rFonts w:cs="Times New Roman" w:ascii="Times New Roman" w:hAnsi="Times New Roman"/>
          <w:spacing w:val="-4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-при</w:t>
      </w:r>
      <w:r>
        <w:rPr>
          <w:rFonts w:cs="Times New Roman" w:ascii="Times New Roman" w:hAnsi="Times New Roman"/>
          <w:spacing w:val="-3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наличии))</w:t>
      </w:r>
    </w:p>
    <w:p>
      <w:pPr>
        <w:pStyle w:val="Style19"/>
        <w:ind w:left="0" w:hanging="0"/>
        <w:rPr>
          <w:sz w:val="20"/>
        </w:rPr>
      </w:pPr>
      <w:r>
        <w:rPr>
          <w:sz w:val="20"/>
        </w:rPr>
      </w:r>
    </w:p>
    <w:p>
      <w:pPr>
        <w:pStyle w:val="Style19"/>
        <w:spacing w:before="11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Normal"/>
        <w:tabs>
          <w:tab w:val="clear" w:pos="708"/>
          <w:tab w:val="left" w:pos="1637" w:leader="none"/>
        </w:tabs>
        <w:spacing w:before="90" w:after="160"/>
        <w:ind w:left="137"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Дата </w:t>
      </w:r>
      <w:r>
        <w:rPr>
          <w:rFonts w:cs="Times New Roman" w:ascii="Times New Roman" w:hAnsi="Times New Roman"/>
          <w:sz w:val="24"/>
          <w:u w:val="single"/>
        </w:rPr>
        <w:t xml:space="preserve"> </w:t>
        <w:tab/>
      </w:r>
    </w:p>
    <w:p>
      <w:pPr>
        <w:pStyle w:val="Style19"/>
        <w:spacing w:before="10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spacing w:before="10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spacing w:before="10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spacing w:before="10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spacing w:before="10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spacing w:before="10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spacing w:before="10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spacing w:before="10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spacing w:before="10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spacing w:before="10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spacing w:before="10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spacing w:before="10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spacing w:before="10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spacing w:before="10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spacing w:before="10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spacing w:before="10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spacing w:before="10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spacing w:before="10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spacing w:before="10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spacing w:before="10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spacing w:before="10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spacing w:before="10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spacing w:before="10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spacing w:before="10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spacing w:before="10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spacing w:before="10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spacing w:lineRule="auto" w:line="264" w:before="79" w:after="0"/>
        <w:ind w:left="5777" w:right="282" w:firstLine="2374"/>
        <w:jc w:val="right"/>
        <w:rPr>
          <w:rFonts w:ascii="Times New Roman" w:hAnsi="Times New Roman" w:cs="Times New Roman"/>
          <w:sz w:val="24"/>
        </w:rPr>
      </w:pPr>
      <w:r>
        <w:rPr/>
      </w:r>
    </w:p>
    <w:p>
      <w:pPr>
        <w:pStyle w:val="Style19"/>
        <w:ind w:left="0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ind w:left="0" w:hanging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>
      <w:pPr>
        <w:pStyle w:val="Style19"/>
        <w:ind w:left="0" w:hanging="0"/>
        <w:jc w:val="right"/>
        <w:rPr>
          <w:sz w:val="24"/>
          <w:szCs w:val="24"/>
        </w:rPr>
      </w:pP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регламенту</w:t>
      </w:r>
      <w:r>
        <w:rPr>
          <w:spacing w:val="1"/>
          <w:sz w:val="24"/>
          <w:szCs w:val="24"/>
        </w:rPr>
        <w:t xml:space="preserve"> </w:t>
      </w:r>
    </w:p>
    <w:p>
      <w:pPr>
        <w:pStyle w:val="Style19"/>
        <w:ind w:left="0" w:hanging="0"/>
        <w:rPr>
          <w:sz w:val="30"/>
        </w:rPr>
      </w:pPr>
      <w:r>
        <w:rPr>
          <w:sz w:val="30"/>
        </w:rPr>
      </w:r>
    </w:p>
    <w:p>
      <w:pPr>
        <w:pStyle w:val="Style19"/>
        <w:ind w:left="0" w:hanging="0"/>
        <w:rPr>
          <w:sz w:val="30"/>
        </w:rPr>
      </w:pPr>
      <w:r>
        <w:rPr>
          <w:sz w:val="30"/>
        </w:rPr>
      </w:r>
    </w:p>
    <w:p>
      <w:pPr>
        <w:pStyle w:val="Style19"/>
        <w:ind w:left="0" w:hanging="0"/>
        <w:rPr>
          <w:sz w:val="30"/>
        </w:rPr>
      </w:pPr>
      <w:r>
        <w:rPr>
          <w:sz w:val="30"/>
        </w:rPr>
      </w:r>
    </w:p>
    <w:p>
      <w:pPr>
        <w:pStyle w:val="Style19"/>
        <w:spacing w:before="8" w:after="0"/>
        <w:ind w:left="0" w:hanging="0"/>
        <w:rPr>
          <w:sz w:val="24"/>
        </w:rPr>
      </w:pPr>
      <w:r>
        <w:rPr>
          <w:sz w:val="24"/>
        </w:rPr>
      </w:r>
    </w:p>
    <w:p>
      <w:pPr>
        <w:pStyle w:val="1"/>
        <w:ind w:left="950" w:right="301" w:hanging="0"/>
        <w:jc w:val="center"/>
        <w:rPr>
          <w:rFonts w:ascii="Times New Roman" w:hAnsi="Times New Roman" w:cs="Times New Roman"/>
          <w:sz w:val="24"/>
        </w:rPr>
      </w:pPr>
      <w:r>
        <w:rPr/>
        <w:t>Форма</w:t>
      </w:r>
      <w:r>
        <w:rPr>
          <w:spacing w:val="-10"/>
        </w:rPr>
        <w:t xml:space="preserve"> </w:t>
      </w:r>
      <w:r>
        <w:rPr/>
        <w:t>заявления</w:t>
      </w:r>
      <w:r>
        <w:rPr>
          <w:spacing w:val="-9"/>
        </w:rPr>
        <w:t xml:space="preserve"> </w:t>
      </w:r>
      <w:r>
        <w:rPr/>
        <w:t>о</w:t>
      </w:r>
      <w:r>
        <w:rPr>
          <w:spacing w:val="-10"/>
        </w:rPr>
        <w:t xml:space="preserve"> </w:t>
      </w:r>
      <w:r>
        <w:rPr/>
        <w:t>проведении</w:t>
      </w:r>
      <w:r>
        <w:rPr>
          <w:spacing w:val="-9"/>
        </w:rPr>
        <w:t xml:space="preserve"> </w:t>
      </w:r>
      <w:r>
        <w:rPr/>
        <w:t>аукциона</w:t>
      </w:r>
    </w:p>
    <w:p>
      <w:pPr>
        <w:pStyle w:val="Style19"/>
        <w:spacing w:before="8" w:after="0"/>
        <w:ind w:left="0" w:hanging="0"/>
        <w:rPr>
          <w:b/>
          <w:b/>
          <w:sz w:val="32"/>
        </w:rPr>
      </w:pPr>
      <w:r>
        <w:rPr>
          <w:b/>
          <w:sz w:val="32"/>
        </w:rPr>
      </w:r>
    </w:p>
    <w:p>
      <w:pPr>
        <w:pStyle w:val="Style19"/>
        <w:spacing w:before="1" w:after="0"/>
        <w:ind w:left="789" w:right="122" w:hanging="0"/>
        <w:jc w:val="center"/>
        <w:rPr>
          <w:rFonts w:ascii="Times New Roman" w:hAnsi="Times New Roman" w:cs="Times New Roman"/>
          <w:sz w:val="24"/>
        </w:rPr>
      </w:pPr>
      <w:r>
        <w:rPr/>
        <w:t>кому:</w:t>
      </w:r>
    </w:p>
    <w:p>
      <w:pPr>
        <w:pStyle w:val="Style19"/>
        <w:spacing w:before="6" w:after="0"/>
        <w:ind w:left="0" w:hanging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page">
                  <wp:posOffset>4051300</wp:posOffset>
                </wp:positionH>
                <wp:positionV relativeFrom="paragraph">
                  <wp:posOffset>200660</wp:posOffset>
                </wp:positionV>
                <wp:extent cx="3112135" cy="1270"/>
                <wp:effectExtent l="0" t="0" r="0" b="0"/>
                <wp:wrapTopAndBottom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48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9pt,15.8pt" to="563.95pt,15.8pt" stroked="t" style="position:absolute;mso-position-horizontal-relative:page">
                <v:stroke color="black" weight="68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page">
                  <wp:posOffset>4051300</wp:posOffset>
                </wp:positionH>
                <wp:positionV relativeFrom="paragraph">
                  <wp:posOffset>404495</wp:posOffset>
                </wp:positionV>
                <wp:extent cx="3112135" cy="1270"/>
                <wp:effectExtent l="0" t="0" r="0" b="0"/>
                <wp:wrapTopAndBottom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48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9pt,31.85pt" to="563.95pt,31.85pt" stroked="t" style="position:absolute;mso-position-horizontal-relative:page">
                <v:stroke color="black" weight="6840" joinstyle="round" endcap="flat"/>
                <v:fill o:detectmouseclick="t" on="false"/>
              </v:line>
            </w:pict>
          </mc:Fallback>
        </mc:AlternateContent>
      </w:r>
    </w:p>
    <w:p>
      <w:pPr>
        <w:pStyle w:val="Style19"/>
        <w:ind w:left="0" w:hanging="0"/>
        <w:rPr>
          <w:sz w:val="21"/>
        </w:rPr>
      </w:pPr>
      <w:r>
        <w:rPr>
          <w:sz w:val="21"/>
        </w:rPr>
      </w:r>
    </w:p>
    <w:p>
      <w:pPr>
        <w:pStyle w:val="Normal"/>
        <w:spacing w:lineRule="exact" w:line="180"/>
        <w:ind w:left="6161" w:hanging="0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>(</w:t>
      </w:r>
      <w:r>
        <w:rPr>
          <w:rFonts w:cs="Times New Roman" w:ascii="Times New Roman" w:hAnsi="Times New Roman"/>
          <w:i/>
          <w:sz w:val="18"/>
        </w:rPr>
        <w:t>наименование</w:t>
      </w:r>
      <w:r>
        <w:rPr>
          <w:rFonts w:cs="Times New Roman" w:ascii="Times New Roman" w:hAnsi="Times New Roman"/>
          <w:i/>
          <w:spacing w:val="-7"/>
          <w:sz w:val="18"/>
        </w:rPr>
        <w:t xml:space="preserve"> </w:t>
      </w:r>
      <w:r>
        <w:rPr>
          <w:rFonts w:cs="Times New Roman" w:ascii="Times New Roman" w:hAnsi="Times New Roman"/>
          <w:i/>
          <w:sz w:val="18"/>
        </w:rPr>
        <w:t>уполномоченного</w:t>
      </w:r>
      <w:r>
        <w:rPr>
          <w:rFonts w:cs="Times New Roman" w:ascii="Times New Roman" w:hAnsi="Times New Roman"/>
          <w:i/>
          <w:spacing w:val="-5"/>
          <w:sz w:val="18"/>
        </w:rPr>
        <w:t xml:space="preserve"> </w:t>
      </w:r>
      <w:r>
        <w:rPr>
          <w:rFonts w:cs="Times New Roman" w:ascii="Times New Roman" w:hAnsi="Times New Roman"/>
          <w:i/>
          <w:sz w:val="18"/>
        </w:rPr>
        <w:t>органа</w:t>
      </w:r>
      <w:r>
        <w:rPr>
          <w:rFonts w:cs="Times New Roman" w:ascii="Times New Roman" w:hAnsi="Times New Roman"/>
          <w:sz w:val="18"/>
        </w:rPr>
        <w:t>)</w:t>
      </w:r>
    </w:p>
    <w:p>
      <w:pPr>
        <w:pStyle w:val="Style19"/>
        <w:ind w:left="1243" w:right="306" w:hanging="0"/>
        <w:jc w:val="center"/>
        <w:rPr>
          <w:rFonts w:ascii="Times New Roman" w:hAnsi="Times New Roman" w:cs="Times New Roman"/>
          <w:sz w:val="24"/>
        </w:rPr>
      </w:pPr>
      <w:r>
        <w:rPr/>
        <w:t>от</w:t>
      </w:r>
      <w:r>
        <w:rPr>
          <w:spacing w:val="-2"/>
        </w:rPr>
        <w:t xml:space="preserve"> </w:t>
      </w:r>
      <w:r>
        <w:rPr/>
        <w:t>кого:</w:t>
      </w:r>
    </w:p>
    <w:p>
      <w:pPr>
        <w:pStyle w:val="Style19"/>
        <w:spacing w:before="6" w:after="0"/>
        <w:ind w:left="0" w:hanging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page">
                  <wp:posOffset>4051300</wp:posOffset>
                </wp:positionH>
                <wp:positionV relativeFrom="paragraph">
                  <wp:posOffset>200660</wp:posOffset>
                </wp:positionV>
                <wp:extent cx="2578735" cy="1270"/>
                <wp:effectExtent l="0" t="0" r="0" b="0"/>
                <wp:wrapTopAndBottom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96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9pt,15.8pt" to="521.95pt,15.8pt" stroked="t" style="position:absolute;mso-position-horizontal-relative:page">
                <v:stroke color="black" weight="68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page">
                  <wp:posOffset>4051300</wp:posOffset>
                </wp:positionH>
                <wp:positionV relativeFrom="paragraph">
                  <wp:posOffset>404495</wp:posOffset>
                </wp:positionV>
                <wp:extent cx="3112135" cy="1270"/>
                <wp:effectExtent l="0" t="0" r="0" b="0"/>
                <wp:wrapTopAndBottom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48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9pt,31.85pt" to="563.95pt,31.85pt" stroked="t" style="position:absolute;mso-position-horizontal-relative:page">
                <v:stroke color="black" weight="6840" joinstyle="round" endcap="flat"/>
                <v:fill o:detectmouseclick="t" on="false"/>
              </v:line>
            </w:pict>
          </mc:Fallback>
        </mc:AlternateContent>
      </w:r>
    </w:p>
    <w:p>
      <w:pPr>
        <w:pStyle w:val="Style19"/>
        <w:ind w:left="0" w:hanging="0"/>
        <w:rPr>
          <w:sz w:val="21"/>
        </w:rPr>
      </w:pPr>
      <w:r>
        <w:rPr>
          <w:sz w:val="21"/>
        </w:rPr>
      </w:r>
    </w:p>
    <w:p>
      <w:pPr>
        <w:pStyle w:val="Normal"/>
        <w:spacing w:lineRule="exact" w:line="179"/>
        <w:ind w:left="5393" w:hanging="0"/>
        <w:rPr>
          <w:rFonts w:ascii="Times New Roman" w:hAnsi="Times New Roman" w:cs="Times New Roman"/>
          <w:i/>
          <w:i/>
          <w:sz w:val="18"/>
        </w:rPr>
      </w:pPr>
      <w:r>
        <w:rPr>
          <w:rFonts w:cs="Times New Roman" w:ascii="Times New Roman" w:hAnsi="Times New Roman"/>
          <w:i/>
          <w:sz w:val="18"/>
        </w:rPr>
        <w:t>(полное</w:t>
      </w:r>
      <w:r>
        <w:rPr>
          <w:rFonts w:cs="Times New Roman" w:ascii="Times New Roman" w:hAnsi="Times New Roman"/>
          <w:i/>
          <w:spacing w:val="-5"/>
          <w:sz w:val="18"/>
        </w:rPr>
        <w:t xml:space="preserve"> </w:t>
      </w:r>
      <w:r>
        <w:rPr>
          <w:rFonts w:cs="Times New Roman" w:ascii="Times New Roman" w:hAnsi="Times New Roman"/>
          <w:i/>
          <w:sz w:val="18"/>
        </w:rPr>
        <w:t>наименование,</w:t>
      </w:r>
      <w:r>
        <w:rPr>
          <w:rFonts w:cs="Times New Roman" w:ascii="Times New Roman" w:hAnsi="Times New Roman"/>
          <w:i/>
          <w:spacing w:val="-4"/>
          <w:sz w:val="18"/>
        </w:rPr>
        <w:t xml:space="preserve"> </w:t>
      </w:r>
      <w:r>
        <w:rPr>
          <w:rFonts w:cs="Times New Roman" w:ascii="Times New Roman" w:hAnsi="Times New Roman"/>
          <w:i/>
          <w:sz w:val="18"/>
        </w:rPr>
        <w:t>ИНН,</w:t>
      </w:r>
      <w:r>
        <w:rPr>
          <w:rFonts w:cs="Times New Roman" w:ascii="Times New Roman" w:hAnsi="Times New Roman"/>
          <w:i/>
          <w:spacing w:val="-3"/>
          <w:sz w:val="18"/>
        </w:rPr>
        <w:t xml:space="preserve"> </w:t>
      </w:r>
      <w:r>
        <w:rPr>
          <w:rFonts w:cs="Times New Roman" w:ascii="Times New Roman" w:hAnsi="Times New Roman"/>
          <w:i/>
          <w:sz w:val="18"/>
        </w:rPr>
        <w:t>ОГРН</w:t>
      </w:r>
      <w:r>
        <w:rPr>
          <w:rFonts w:cs="Times New Roman" w:ascii="Times New Roman" w:hAnsi="Times New Roman"/>
          <w:i/>
          <w:spacing w:val="-5"/>
          <w:sz w:val="18"/>
        </w:rPr>
        <w:t xml:space="preserve"> </w:t>
      </w:r>
      <w:r>
        <w:rPr>
          <w:rFonts w:cs="Times New Roman" w:ascii="Times New Roman" w:hAnsi="Times New Roman"/>
          <w:i/>
          <w:sz w:val="18"/>
        </w:rPr>
        <w:t>юридического</w:t>
      </w:r>
      <w:r>
        <w:rPr>
          <w:rFonts w:cs="Times New Roman" w:ascii="Times New Roman" w:hAnsi="Times New Roman"/>
          <w:i/>
          <w:spacing w:val="-3"/>
          <w:sz w:val="18"/>
        </w:rPr>
        <w:t xml:space="preserve"> </w:t>
      </w:r>
      <w:r>
        <w:rPr>
          <w:rFonts w:cs="Times New Roman" w:ascii="Times New Roman" w:hAnsi="Times New Roman"/>
          <w:i/>
          <w:sz w:val="18"/>
        </w:rPr>
        <w:t>лица,</w:t>
      </w:r>
      <w:r>
        <w:rPr>
          <w:rFonts w:cs="Times New Roman" w:ascii="Times New Roman" w:hAnsi="Times New Roman"/>
          <w:i/>
          <w:spacing w:val="-4"/>
          <w:sz w:val="18"/>
        </w:rPr>
        <w:t xml:space="preserve"> </w:t>
      </w:r>
      <w:r>
        <w:rPr>
          <w:rFonts w:cs="Times New Roman" w:ascii="Times New Roman" w:hAnsi="Times New Roman"/>
          <w:i/>
          <w:sz w:val="18"/>
        </w:rPr>
        <w:t>ИП)</w:t>
      </w:r>
    </w:p>
    <w:p>
      <w:pPr>
        <w:pStyle w:val="Style19"/>
        <w:spacing w:before="4" w:after="0"/>
        <w:ind w:left="0" w:hanging="0"/>
        <w:rPr>
          <w:i/>
          <w:i/>
          <w:sz w:val="23"/>
        </w:rPr>
      </w:pPr>
      <w:r>
        <w:rPr>
          <w:i/>
          <w:sz w:val="23"/>
        </w:rPr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page">
                  <wp:posOffset>4051300</wp:posOffset>
                </wp:positionH>
                <wp:positionV relativeFrom="paragraph">
                  <wp:posOffset>198755</wp:posOffset>
                </wp:positionV>
                <wp:extent cx="3112135" cy="1270"/>
                <wp:effectExtent l="0" t="0" r="0" b="0"/>
                <wp:wrapTopAndBottom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48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9pt,15.65pt" to="563.95pt,15.65pt" stroked="t" style="position:absolute;mso-position-horizontal-relative:page">
                <v:stroke color="black" weight="68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page">
                  <wp:posOffset>4051300</wp:posOffset>
                </wp:positionH>
                <wp:positionV relativeFrom="paragraph">
                  <wp:posOffset>404495</wp:posOffset>
                </wp:positionV>
                <wp:extent cx="3112135" cy="1270"/>
                <wp:effectExtent l="0" t="0" r="0" b="0"/>
                <wp:wrapTopAndBottom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48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9pt,31.85pt" to="563.95pt,31.85pt" stroked="t" style="position:absolute;mso-position-horizontal-relative:page">
                <v:stroke color="black" weight="6840" joinstyle="round" endcap="flat"/>
                <v:fill o:detectmouseclick="t" on="false"/>
              </v:line>
            </w:pict>
          </mc:Fallback>
        </mc:AlternateContent>
      </w:r>
    </w:p>
    <w:p>
      <w:pPr>
        <w:pStyle w:val="Style19"/>
        <w:spacing w:before="2" w:after="0"/>
        <w:ind w:left="0" w:hanging="0"/>
        <w:rPr>
          <w:i/>
          <w:i/>
          <w:sz w:val="21"/>
        </w:rPr>
      </w:pPr>
      <w:r>
        <w:rPr>
          <w:i/>
          <w:sz w:val="21"/>
        </w:rPr>
      </w:r>
    </w:p>
    <w:p>
      <w:pPr>
        <w:pStyle w:val="Normal"/>
        <w:spacing w:lineRule="exact" w:line="180"/>
        <w:ind w:left="5326" w:hanging="0"/>
        <w:rPr>
          <w:rFonts w:ascii="Times New Roman" w:hAnsi="Times New Roman" w:cs="Times New Roman"/>
          <w:i/>
          <w:i/>
          <w:sz w:val="18"/>
        </w:rPr>
      </w:pPr>
      <w:r>
        <w:rPr>
          <w:rFonts w:cs="Times New Roman" w:ascii="Times New Roman" w:hAnsi="Times New Roman"/>
          <w:i/>
          <w:sz w:val="18"/>
        </w:rPr>
        <w:t>(контактный</w:t>
      </w:r>
      <w:r>
        <w:rPr>
          <w:rFonts w:cs="Times New Roman" w:ascii="Times New Roman" w:hAnsi="Times New Roman"/>
          <w:i/>
          <w:spacing w:val="-5"/>
          <w:sz w:val="18"/>
        </w:rPr>
        <w:t xml:space="preserve"> </w:t>
      </w:r>
      <w:r>
        <w:rPr>
          <w:rFonts w:cs="Times New Roman" w:ascii="Times New Roman" w:hAnsi="Times New Roman"/>
          <w:i/>
          <w:sz w:val="18"/>
        </w:rPr>
        <w:t>телефон,</w:t>
      </w:r>
      <w:r>
        <w:rPr>
          <w:rFonts w:cs="Times New Roman" w:ascii="Times New Roman" w:hAnsi="Times New Roman"/>
          <w:i/>
          <w:spacing w:val="-4"/>
          <w:sz w:val="18"/>
        </w:rPr>
        <w:t xml:space="preserve"> </w:t>
      </w:r>
      <w:r>
        <w:rPr>
          <w:rFonts w:cs="Times New Roman" w:ascii="Times New Roman" w:hAnsi="Times New Roman"/>
          <w:i/>
          <w:sz w:val="18"/>
        </w:rPr>
        <w:t>электронная</w:t>
      </w:r>
      <w:r>
        <w:rPr>
          <w:rFonts w:cs="Times New Roman" w:ascii="Times New Roman" w:hAnsi="Times New Roman"/>
          <w:i/>
          <w:spacing w:val="-5"/>
          <w:sz w:val="18"/>
        </w:rPr>
        <w:t xml:space="preserve"> </w:t>
      </w:r>
      <w:r>
        <w:rPr>
          <w:rFonts w:cs="Times New Roman" w:ascii="Times New Roman" w:hAnsi="Times New Roman"/>
          <w:i/>
          <w:sz w:val="18"/>
        </w:rPr>
        <w:t>почта,</w:t>
      </w:r>
      <w:r>
        <w:rPr>
          <w:rFonts w:cs="Times New Roman" w:ascii="Times New Roman" w:hAnsi="Times New Roman"/>
          <w:i/>
          <w:spacing w:val="-4"/>
          <w:sz w:val="18"/>
        </w:rPr>
        <w:t xml:space="preserve"> </w:t>
      </w:r>
      <w:r>
        <w:rPr>
          <w:rFonts w:cs="Times New Roman" w:ascii="Times New Roman" w:hAnsi="Times New Roman"/>
          <w:i/>
          <w:sz w:val="18"/>
        </w:rPr>
        <w:t>почтовый</w:t>
      </w:r>
      <w:r>
        <w:rPr>
          <w:rFonts w:cs="Times New Roman" w:ascii="Times New Roman" w:hAnsi="Times New Roman"/>
          <w:i/>
          <w:spacing w:val="-3"/>
          <w:sz w:val="18"/>
        </w:rPr>
        <w:t xml:space="preserve"> </w:t>
      </w:r>
      <w:r>
        <w:rPr>
          <w:rFonts w:cs="Times New Roman" w:ascii="Times New Roman" w:hAnsi="Times New Roman"/>
          <w:i/>
          <w:sz w:val="18"/>
        </w:rPr>
        <w:t>адрес)</w:t>
      </w:r>
    </w:p>
    <w:p>
      <w:pPr>
        <w:pStyle w:val="Style19"/>
        <w:spacing w:before="4" w:after="0"/>
        <w:ind w:left="0" w:hanging="0"/>
        <w:rPr>
          <w:i/>
          <w:i/>
          <w:sz w:val="23"/>
        </w:rPr>
      </w:pPr>
      <w:r>
        <w:rPr>
          <w:i/>
          <w:sz w:val="23"/>
        </w:rPr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page">
                  <wp:posOffset>4051300</wp:posOffset>
                </wp:positionH>
                <wp:positionV relativeFrom="paragraph">
                  <wp:posOffset>198755</wp:posOffset>
                </wp:positionV>
                <wp:extent cx="3112135" cy="1270"/>
                <wp:effectExtent l="0" t="0" r="0" b="0"/>
                <wp:wrapTopAndBottom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48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9pt,15.65pt" to="563.95pt,15.65pt" stroked="t" style="position:absolute;mso-position-horizontal-relative:page">
                <v:stroke color="black" weight="68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page">
                  <wp:posOffset>4051300</wp:posOffset>
                </wp:positionH>
                <wp:positionV relativeFrom="paragraph">
                  <wp:posOffset>403225</wp:posOffset>
                </wp:positionV>
                <wp:extent cx="3112135" cy="1270"/>
                <wp:effectExtent l="0" t="0" r="0" b="0"/>
                <wp:wrapTopAndBottom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48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9pt,31.75pt" to="563.95pt,31.75pt" stroked="t" style="position:absolute;mso-position-horizontal-relative:page">
                <v:stroke color="black" weight="6840" joinstyle="round" endcap="flat"/>
                <v:fill o:detectmouseclick="t" on="false"/>
              </v:line>
            </w:pict>
          </mc:Fallback>
        </mc:AlternateContent>
      </w:r>
    </w:p>
    <w:p>
      <w:pPr>
        <w:pStyle w:val="Style19"/>
        <w:ind w:left="0" w:hanging="0"/>
        <w:rPr>
          <w:i/>
          <w:i/>
          <w:sz w:val="21"/>
        </w:rPr>
      </w:pPr>
      <w:r>
        <w:rPr>
          <w:i/>
          <w:sz w:val="21"/>
        </w:rPr>
      </w:r>
    </w:p>
    <w:p>
      <w:pPr>
        <w:pStyle w:val="Normal"/>
        <w:spacing w:lineRule="exact" w:line="179"/>
        <w:ind w:left="5223" w:right="269" w:hanging="0"/>
        <w:jc w:val="center"/>
        <w:rPr>
          <w:rFonts w:ascii="Times New Roman" w:hAnsi="Times New Roman" w:cs="Times New Roman"/>
          <w:i/>
          <w:i/>
          <w:sz w:val="18"/>
        </w:rPr>
      </w:pPr>
      <w:r>
        <w:rPr>
          <w:rFonts w:cs="Times New Roman" w:ascii="Times New Roman" w:hAnsi="Times New Roman"/>
          <w:i/>
          <w:sz w:val="18"/>
        </w:rPr>
        <w:t>(фамилия,</w:t>
      </w:r>
      <w:r>
        <w:rPr>
          <w:rFonts w:cs="Times New Roman" w:ascii="Times New Roman" w:hAnsi="Times New Roman"/>
          <w:i/>
          <w:spacing w:val="-3"/>
          <w:sz w:val="18"/>
        </w:rPr>
        <w:t xml:space="preserve"> </w:t>
      </w:r>
      <w:r>
        <w:rPr>
          <w:rFonts w:cs="Times New Roman" w:ascii="Times New Roman" w:hAnsi="Times New Roman"/>
          <w:i/>
          <w:sz w:val="18"/>
        </w:rPr>
        <w:t>имя,</w:t>
      </w:r>
      <w:r>
        <w:rPr>
          <w:rFonts w:cs="Times New Roman" w:ascii="Times New Roman" w:hAnsi="Times New Roman"/>
          <w:i/>
          <w:spacing w:val="-4"/>
          <w:sz w:val="18"/>
        </w:rPr>
        <w:t xml:space="preserve"> </w:t>
      </w:r>
      <w:r>
        <w:rPr>
          <w:rFonts w:cs="Times New Roman" w:ascii="Times New Roman" w:hAnsi="Times New Roman"/>
          <w:i/>
          <w:sz w:val="18"/>
        </w:rPr>
        <w:t>отчество</w:t>
      </w:r>
      <w:r>
        <w:rPr>
          <w:rFonts w:cs="Times New Roman" w:ascii="Times New Roman" w:hAnsi="Times New Roman"/>
          <w:i/>
          <w:spacing w:val="-3"/>
          <w:sz w:val="18"/>
        </w:rPr>
        <w:t xml:space="preserve"> </w:t>
      </w:r>
      <w:r>
        <w:rPr>
          <w:rFonts w:cs="Times New Roman" w:ascii="Times New Roman" w:hAnsi="Times New Roman"/>
          <w:i/>
          <w:sz w:val="18"/>
        </w:rPr>
        <w:t>(последнее</w:t>
      </w:r>
      <w:r>
        <w:rPr>
          <w:rFonts w:cs="Times New Roman" w:ascii="Times New Roman" w:hAnsi="Times New Roman"/>
          <w:i/>
          <w:spacing w:val="-3"/>
          <w:sz w:val="18"/>
        </w:rPr>
        <w:t xml:space="preserve"> </w:t>
      </w:r>
      <w:r>
        <w:rPr>
          <w:rFonts w:cs="Times New Roman" w:ascii="Times New Roman" w:hAnsi="Times New Roman"/>
          <w:i/>
          <w:sz w:val="18"/>
        </w:rPr>
        <w:t>-</w:t>
      </w:r>
      <w:r>
        <w:rPr>
          <w:rFonts w:cs="Times New Roman" w:ascii="Times New Roman" w:hAnsi="Times New Roman"/>
          <w:i/>
          <w:spacing w:val="-3"/>
          <w:sz w:val="18"/>
        </w:rPr>
        <w:t xml:space="preserve"> </w:t>
      </w:r>
      <w:r>
        <w:rPr>
          <w:rFonts w:cs="Times New Roman" w:ascii="Times New Roman" w:hAnsi="Times New Roman"/>
          <w:i/>
          <w:sz w:val="18"/>
        </w:rPr>
        <w:t>при</w:t>
      </w:r>
      <w:r>
        <w:rPr>
          <w:rFonts w:cs="Times New Roman" w:ascii="Times New Roman" w:hAnsi="Times New Roman"/>
          <w:i/>
          <w:spacing w:val="-3"/>
          <w:sz w:val="18"/>
        </w:rPr>
        <w:t xml:space="preserve"> </w:t>
      </w:r>
      <w:r>
        <w:rPr>
          <w:rFonts w:cs="Times New Roman" w:ascii="Times New Roman" w:hAnsi="Times New Roman"/>
          <w:i/>
          <w:sz w:val="18"/>
        </w:rPr>
        <w:t>наличии),</w:t>
      </w:r>
      <w:r>
        <w:rPr>
          <w:rFonts w:cs="Times New Roman" w:ascii="Times New Roman" w:hAnsi="Times New Roman"/>
          <w:i/>
          <w:spacing w:val="-2"/>
          <w:sz w:val="18"/>
        </w:rPr>
        <w:t xml:space="preserve"> </w:t>
      </w:r>
      <w:r>
        <w:rPr>
          <w:rFonts w:cs="Times New Roman" w:ascii="Times New Roman" w:hAnsi="Times New Roman"/>
          <w:i/>
          <w:sz w:val="18"/>
        </w:rPr>
        <w:t>данные</w:t>
      </w:r>
    </w:p>
    <w:p>
      <w:pPr>
        <w:pStyle w:val="Normal"/>
        <w:spacing w:before="2" w:after="160"/>
        <w:ind w:left="5223" w:right="276" w:hanging="0"/>
        <w:jc w:val="center"/>
        <w:rPr>
          <w:rFonts w:ascii="Times New Roman" w:hAnsi="Times New Roman" w:cs="Times New Roman"/>
          <w:i/>
          <w:i/>
          <w:sz w:val="18"/>
        </w:rPr>
      </w:pPr>
      <w:r>
        <w:rPr>
          <w:rFonts w:cs="Times New Roman" w:ascii="Times New Roman" w:hAnsi="Times New Roman"/>
          <w:i/>
          <w:sz w:val="18"/>
        </w:rPr>
        <w:t>документа,</w:t>
      </w:r>
      <w:r>
        <w:rPr>
          <w:rFonts w:cs="Times New Roman" w:ascii="Times New Roman" w:hAnsi="Times New Roman"/>
          <w:i/>
          <w:spacing w:val="-8"/>
          <w:sz w:val="18"/>
        </w:rPr>
        <w:t xml:space="preserve"> </w:t>
      </w:r>
      <w:r>
        <w:rPr>
          <w:rFonts w:cs="Times New Roman" w:ascii="Times New Roman" w:hAnsi="Times New Roman"/>
          <w:i/>
          <w:sz w:val="18"/>
        </w:rPr>
        <w:t>удостоверяющего</w:t>
      </w:r>
      <w:r>
        <w:rPr>
          <w:rFonts w:cs="Times New Roman" w:ascii="Times New Roman" w:hAnsi="Times New Roman"/>
          <w:i/>
          <w:spacing w:val="-7"/>
          <w:sz w:val="18"/>
        </w:rPr>
        <w:t xml:space="preserve"> </w:t>
      </w:r>
      <w:r>
        <w:rPr>
          <w:rFonts w:cs="Times New Roman" w:ascii="Times New Roman" w:hAnsi="Times New Roman"/>
          <w:i/>
          <w:sz w:val="18"/>
        </w:rPr>
        <w:t>личность,</w:t>
      </w:r>
      <w:r>
        <w:rPr>
          <w:rFonts w:cs="Times New Roman" w:ascii="Times New Roman" w:hAnsi="Times New Roman"/>
          <w:i/>
          <w:spacing w:val="-7"/>
          <w:sz w:val="18"/>
        </w:rPr>
        <w:t xml:space="preserve"> </w:t>
      </w:r>
      <w:r>
        <w:rPr>
          <w:rFonts w:cs="Times New Roman" w:ascii="Times New Roman" w:hAnsi="Times New Roman"/>
          <w:i/>
          <w:sz w:val="18"/>
        </w:rPr>
        <w:t>контактный</w:t>
      </w:r>
      <w:r>
        <w:rPr>
          <w:rFonts w:cs="Times New Roman" w:ascii="Times New Roman" w:hAnsi="Times New Roman"/>
          <w:i/>
          <w:spacing w:val="-9"/>
          <w:sz w:val="18"/>
        </w:rPr>
        <w:t xml:space="preserve"> </w:t>
      </w:r>
      <w:r>
        <w:rPr>
          <w:rFonts w:cs="Times New Roman" w:ascii="Times New Roman" w:hAnsi="Times New Roman"/>
          <w:i/>
          <w:sz w:val="18"/>
        </w:rPr>
        <w:t>телефон,</w:t>
      </w:r>
      <w:r>
        <w:rPr>
          <w:rFonts w:cs="Times New Roman" w:ascii="Times New Roman" w:hAnsi="Times New Roman"/>
          <w:i/>
          <w:spacing w:val="-42"/>
          <w:sz w:val="18"/>
        </w:rPr>
        <w:t xml:space="preserve"> </w:t>
      </w:r>
      <w:r>
        <w:rPr>
          <w:rFonts w:cs="Times New Roman" w:ascii="Times New Roman" w:hAnsi="Times New Roman"/>
          <w:i/>
          <w:sz w:val="18"/>
        </w:rPr>
        <w:t>адрес</w:t>
      </w:r>
      <w:r>
        <w:rPr>
          <w:rFonts w:cs="Times New Roman" w:ascii="Times New Roman" w:hAnsi="Times New Roman"/>
          <w:i/>
          <w:spacing w:val="-2"/>
          <w:sz w:val="18"/>
        </w:rPr>
        <w:t xml:space="preserve"> </w:t>
      </w:r>
      <w:r>
        <w:rPr>
          <w:rFonts w:cs="Times New Roman" w:ascii="Times New Roman" w:hAnsi="Times New Roman"/>
          <w:i/>
          <w:sz w:val="18"/>
        </w:rPr>
        <w:t>электронной почты,</w:t>
      </w:r>
      <w:r>
        <w:rPr>
          <w:rFonts w:cs="Times New Roman" w:ascii="Times New Roman" w:hAnsi="Times New Roman"/>
          <w:i/>
          <w:spacing w:val="13"/>
          <w:sz w:val="18"/>
        </w:rPr>
        <w:t xml:space="preserve"> </w:t>
      </w:r>
      <w:r>
        <w:rPr>
          <w:rFonts w:cs="Times New Roman" w:ascii="Times New Roman" w:hAnsi="Times New Roman"/>
          <w:i/>
          <w:sz w:val="18"/>
        </w:rPr>
        <w:t>адрес</w:t>
      </w:r>
      <w:r>
        <w:rPr>
          <w:rFonts w:cs="Times New Roman" w:ascii="Times New Roman" w:hAnsi="Times New Roman"/>
          <w:i/>
          <w:spacing w:val="-1"/>
          <w:sz w:val="18"/>
        </w:rPr>
        <w:t xml:space="preserve"> </w:t>
      </w:r>
      <w:r>
        <w:rPr>
          <w:rFonts w:cs="Times New Roman" w:ascii="Times New Roman" w:hAnsi="Times New Roman"/>
          <w:i/>
          <w:sz w:val="18"/>
        </w:rPr>
        <w:t>регистрации,</w:t>
      </w:r>
      <w:r>
        <w:rPr>
          <w:rFonts w:cs="Times New Roman" w:ascii="Times New Roman" w:hAnsi="Times New Roman"/>
          <w:i/>
          <w:spacing w:val="-3"/>
          <w:sz w:val="18"/>
        </w:rPr>
        <w:t xml:space="preserve"> </w:t>
      </w:r>
      <w:r>
        <w:rPr>
          <w:rFonts w:cs="Times New Roman" w:ascii="Times New Roman" w:hAnsi="Times New Roman"/>
          <w:i/>
          <w:sz w:val="18"/>
        </w:rPr>
        <w:t>адрес</w:t>
      </w:r>
      <w:r>
        <w:rPr>
          <w:rFonts w:cs="Times New Roman" w:ascii="Times New Roman" w:hAnsi="Times New Roman"/>
          <w:i/>
          <w:spacing w:val="1"/>
          <w:sz w:val="18"/>
        </w:rPr>
        <w:t xml:space="preserve"> </w:t>
      </w:r>
      <w:r>
        <w:rPr>
          <w:rFonts w:cs="Times New Roman" w:ascii="Times New Roman" w:hAnsi="Times New Roman"/>
          <w:i/>
          <w:sz w:val="18"/>
        </w:rPr>
        <w:t>фактического</w:t>
      </w:r>
      <w:r>
        <w:rPr>
          <w:rFonts w:cs="Times New Roman" w:ascii="Times New Roman" w:hAnsi="Times New Roman"/>
          <w:i/>
          <w:spacing w:val="-1"/>
          <w:sz w:val="18"/>
        </w:rPr>
        <w:t xml:space="preserve"> </w:t>
      </w:r>
      <w:r>
        <w:rPr>
          <w:rFonts w:cs="Times New Roman" w:ascii="Times New Roman" w:hAnsi="Times New Roman"/>
          <w:i/>
          <w:sz w:val="18"/>
        </w:rPr>
        <w:t>проживания</w:t>
      </w:r>
      <w:r>
        <w:rPr>
          <w:rFonts w:cs="Times New Roman" w:ascii="Times New Roman" w:hAnsi="Times New Roman"/>
          <w:i/>
          <w:spacing w:val="-2"/>
          <w:sz w:val="18"/>
        </w:rPr>
        <w:t xml:space="preserve"> </w:t>
      </w:r>
      <w:r>
        <w:rPr>
          <w:rFonts w:cs="Times New Roman" w:ascii="Times New Roman" w:hAnsi="Times New Roman"/>
          <w:i/>
          <w:sz w:val="18"/>
        </w:rPr>
        <w:t>уполномоченного</w:t>
      </w:r>
      <w:r>
        <w:rPr>
          <w:rFonts w:cs="Times New Roman" w:ascii="Times New Roman" w:hAnsi="Times New Roman"/>
          <w:i/>
          <w:spacing w:val="-1"/>
          <w:sz w:val="18"/>
        </w:rPr>
        <w:t xml:space="preserve"> </w:t>
      </w:r>
      <w:r>
        <w:rPr>
          <w:rFonts w:cs="Times New Roman" w:ascii="Times New Roman" w:hAnsi="Times New Roman"/>
          <w:i/>
          <w:sz w:val="18"/>
        </w:rPr>
        <w:t>лица)</w:t>
      </w:r>
    </w:p>
    <w:p>
      <w:pPr>
        <w:pStyle w:val="Style19"/>
        <w:spacing w:before="6" w:after="0"/>
        <w:ind w:left="0" w:hanging="0"/>
        <w:rPr>
          <w:i/>
          <w:i/>
          <w:sz w:val="19"/>
        </w:rPr>
      </w:pPr>
      <w:r>
        <w:rPr>
          <w:i/>
          <w:sz w:val="19"/>
        </w:rPr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page">
                  <wp:posOffset>4051300</wp:posOffset>
                </wp:positionH>
                <wp:positionV relativeFrom="paragraph">
                  <wp:posOffset>170815</wp:posOffset>
                </wp:positionV>
                <wp:extent cx="3124835" cy="1270"/>
                <wp:effectExtent l="0" t="0" r="0" b="0"/>
                <wp:wrapTopAndBottom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0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9pt,13.45pt" to="564.95pt,13.45pt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page">
                  <wp:posOffset>4051300</wp:posOffset>
                </wp:positionH>
                <wp:positionV relativeFrom="paragraph">
                  <wp:posOffset>345440</wp:posOffset>
                </wp:positionV>
                <wp:extent cx="3124835" cy="1270"/>
                <wp:effectExtent l="0" t="0" r="0" b="0"/>
                <wp:wrapTopAndBottom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0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9pt,27.2pt" to="564.95pt,27.2pt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Style19"/>
        <w:spacing w:before="2" w:after="0"/>
        <w:ind w:left="0" w:hanging="0"/>
        <w:rPr>
          <w:i/>
          <w:i/>
          <w:sz w:val="17"/>
        </w:rPr>
      </w:pPr>
      <w:r>
        <w:rPr>
          <w:i/>
          <w:sz w:val="17"/>
        </w:rPr>
      </w:r>
    </w:p>
    <w:p>
      <w:pPr>
        <w:pStyle w:val="Normal"/>
        <w:spacing w:lineRule="exact" w:line="179"/>
        <w:ind w:left="6362" w:hanging="0"/>
        <w:rPr>
          <w:rFonts w:ascii="Times New Roman" w:hAnsi="Times New Roman" w:cs="Times New Roman"/>
          <w:i/>
          <w:i/>
          <w:sz w:val="18"/>
        </w:rPr>
      </w:pPr>
      <w:r>
        <w:rPr>
          <w:rFonts w:cs="Times New Roman" w:ascii="Times New Roman" w:hAnsi="Times New Roman"/>
          <w:i/>
          <w:sz w:val="18"/>
        </w:rPr>
        <w:t>(данные</w:t>
      </w:r>
      <w:r>
        <w:rPr>
          <w:rFonts w:cs="Times New Roman" w:ascii="Times New Roman" w:hAnsi="Times New Roman"/>
          <w:i/>
          <w:spacing w:val="-7"/>
          <w:sz w:val="18"/>
        </w:rPr>
        <w:t xml:space="preserve"> </w:t>
      </w:r>
      <w:r>
        <w:rPr>
          <w:rFonts w:cs="Times New Roman" w:ascii="Times New Roman" w:hAnsi="Times New Roman"/>
          <w:i/>
          <w:sz w:val="18"/>
        </w:rPr>
        <w:t>представителя</w:t>
      </w:r>
      <w:r>
        <w:rPr>
          <w:rFonts w:cs="Times New Roman" w:ascii="Times New Roman" w:hAnsi="Times New Roman"/>
          <w:i/>
          <w:spacing w:val="-6"/>
          <w:sz w:val="18"/>
        </w:rPr>
        <w:t xml:space="preserve"> </w:t>
      </w:r>
      <w:r>
        <w:rPr>
          <w:rFonts w:cs="Times New Roman" w:ascii="Times New Roman" w:hAnsi="Times New Roman"/>
          <w:i/>
          <w:sz w:val="18"/>
        </w:rPr>
        <w:t>заявителя)</w:t>
      </w:r>
    </w:p>
    <w:p>
      <w:pPr>
        <w:pStyle w:val="Style19"/>
        <w:ind w:left="0" w:hanging="0"/>
        <w:rPr>
          <w:i/>
          <w:i/>
          <w:sz w:val="20"/>
        </w:rPr>
      </w:pPr>
      <w:r>
        <w:rPr>
          <w:i/>
          <w:sz w:val="20"/>
        </w:rPr>
      </w:r>
    </w:p>
    <w:p>
      <w:pPr>
        <w:pStyle w:val="Style19"/>
        <w:spacing w:before="4" w:after="0"/>
        <w:ind w:left="0" w:hanging="0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Заявление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об организации аукциона на право заключения договора аренды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 </w:t>
      </w:r>
      <w:r>
        <w:rPr>
          <w:rFonts w:cs="Times New Roman" w:ascii="Times New Roman" w:hAnsi="Times New Roman"/>
          <w:b/>
          <w:sz w:val="24"/>
        </w:rPr>
        <w:t>или купли-</w:t>
      </w:r>
      <w:r>
        <w:rPr>
          <w:rFonts w:cs="Times New Roman" w:ascii="Times New Roman" w:hAnsi="Times New Roman"/>
          <w:b/>
          <w:spacing w:val="-57"/>
          <w:sz w:val="24"/>
        </w:rPr>
        <w:t xml:space="preserve"> </w:t>
      </w:r>
      <w:r>
        <w:rPr>
          <w:rFonts w:cs="Times New Roman" w:ascii="Times New Roman" w:hAnsi="Times New Roman"/>
          <w:b/>
          <w:sz w:val="24"/>
        </w:rPr>
        <w:t>продажи</w:t>
      </w:r>
      <w:r>
        <w:rPr>
          <w:rFonts w:cs="Times New Roman" w:ascii="Times New Roman" w:hAnsi="Times New Roman"/>
          <w:b/>
          <w:spacing w:val="-2"/>
          <w:sz w:val="24"/>
        </w:rPr>
        <w:t xml:space="preserve"> </w:t>
      </w:r>
      <w:r>
        <w:rPr>
          <w:rFonts w:cs="Times New Roman" w:ascii="Times New Roman" w:hAnsi="Times New Roman"/>
          <w:b/>
          <w:sz w:val="24"/>
        </w:rPr>
        <w:t>земельного участка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Прошу</w:t>
      </w:r>
      <w:r>
        <w:rPr>
          <w:rFonts w:cs="Times New Roman" w:ascii="Times New Roman" w:hAnsi="Times New Roman"/>
          <w:spacing w:val="-5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организовать</w:t>
      </w:r>
      <w:r>
        <w:rPr>
          <w:rFonts w:cs="Times New Roman" w:ascii="Times New Roman" w:hAnsi="Times New Roman"/>
          <w:spacing w:val="-5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аукцион</w:t>
      </w:r>
      <w:r>
        <w:rPr>
          <w:rFonts w:cs="Times New Roman" w:ascii="Times New Roman" w:hAnsi="Times New Roman"/>
          <w:spacing w:val="-5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на</w:t>
      </w:r>
      <w:r>
        <w:rPr>
          <w:rFonts w:cs="Times New Roman" w:ascii="Times New Roman" w:hAnsi="Times New Roman"/>
          <w:spacing w:val="-6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право</w:t>
      </w:r>
      <w:r>
        <w:rPr>
          <w:rFonts w:cs="Times New Roman" w:ascii="Times New Roman" w:hAnsi="Times New Roman"/>
          <w:spacing w:val="-6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заключения</w:t>
      </w:r>
      <w:r>
        <w:rPr>
          <w:rFonts w:cs="Times New Roman" w:ascii="Times New Roman" w:hAnsi="Times New Roman"/>
          <w:spacing w:val="-5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договора</w:t>
      </w:r>
      <w:r>
        <w:rPr>
          <w:rFonts w:cs="Times New Roman" w:ascii="Times New Roman" w:hAnsi="Times New Roman"/>
          <w:spacing w:val="-6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аренды/купли-продажи</w:t>
      </w:r>
      <w:r>
        <w:rPr>
          <w:rFonts w:cs="Times New Roman" w:ascii="Times New Roman" w:hAnsi="Times New Roman"/>
          <w:spacing w:val="-57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земельного</w:t>
      </w:r>
      <w:r>
        <w:rPr>
          <w:rFonts w:cs="Times New Roman" w:ascii="Times New Roman" w:hAnsi="Times New Roman"/>
          <w:spacing w:val="-1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участка</w:t>
      </w:r>
      <w:r>
        <w:rPr>
          <w:rFonts w:cs="Times New Roman" w:ascii="Times New Roman" w:hAnsi="Times New Roman"/>
          <w:spacing w:val="-1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с</w:t>
      </w:r>
      <w:r>
        <w:rPr>
          <w:rFonts w:cs="Times New Roman" w:ascii="Times New Roman" w:hAnsi="Times New Roman"/>
          <w:spacing w:val="-2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целью</w:t>
      </w:r>
      <w:r>
        <w:rPr>
          <w:rFonts w:cs="Times New Roman" w:ascii="Times New Roman" w:hAnsi="Times New Roman"/>
          <w:spacing w:val="-1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использования</w:t>
      </w:r>
      <w:r>
        <w:rPr>
          <w:rFonts w:cs="Times New Roman" w:ascii="Times New Roman" w:hAnsi="Times New Roman"/>
          <w:spacing w:val="-2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земельного</w:t>
      </w:r>
    </w:p>
    <w:p>
      <w:pPr>
        <w:pStyle w:val="Normal"/>
        <w:widowControl w:val="false"/>
        <w:tabs>
          <w:tab w:val="clear" w:pos="708"/>
          <w:tab w:val="left" w:pos="10158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участка</w:t>
      </w:r>
      <w:r>
        <w:rPr>
          <w:rFonts w:cs="Times New Roman" w:ascii="Times New Roman" w:hAnsi="Times New Roman"/>
          <w:sz w:val="24"/>
          <w:u w:val="single"/>
        </w:rPr>
        <w:t xml:space="preserve"> </w:t>
        <w:tab/>
      </w:r>
    </w:p>
    <w:p>
      <w:pPr>
        <w:pStyle w:val="Normal"/>
        <w:spacing w:lineRule="exact" w:line="183"/>
        <w:ind w:left="153" w:right="298" w:hanging="0"/>
        <w:jc w:val="center"/>
        <w:rPr>
          <w:rFonts w:ascii="Times New Roman" w:hAnsi="Times New Roman" w:cs="Times New Roman"/>
          <w:i/>
          <w:i/>
          <w:sz w:val="16"/>
        </w:rPr>
      </w:pPr>
      <w:r>
        <w:rPr>
          <w:rFonts w:cs="Times New Roman" w:ascii="Times New Roman" w:hAnsi="Times New Roman"/>
          <w:i/>
          <w:sz w:val="16"/>
        </w:rPr>
        <w:t>(цель</w:t>
      </w:r>
      <w:r>
        <w:rPr>
          <w:rFonts w:cs="Times New Roman" w:ascii="Times New Roman" w:hAnsi="Times New Roman"/>
          <w:i/>
          <w:spacing w:val="-5"/>
          <w:sz w:val="16"/>
        </w:rPr>
        <w:t xml:space="preserve"> </w:t>
      </w:r>
      <w:r>
        <w:rPr>
          <w:rFonts w:cs="Times New Roman" w:ascii="Times New Roman" w:hAnsi="Times New Roman"/>
          <w:i/>
          <w:sz w:val="16"/>
        </w:rPr>
        <w:t>использования</w:t>
      </w:r>
      <w:r>
        <w:rPr>
          <w:rFonts w:cs="Times New Roman" w:ascii="Times New Roman" w:hAnsi="Times New Roman"/>
          <w:i/>
          <w:spacing w:val="-4"/>
          <w:sz w:val="16"/>
        </w:rPr>
        <w:t xml:space="preserve"> </w:t>
      </w:r>
      <w:r>
        <w:rPr>
          <w:rFonts w:cs="Times New Roman" w:ascii="Times New Roman" w:hAnsi="Times New Roman"/>
          <w:i/>
          <w:sz w:val="16"/>
        </w:rPr>
        <w:t>земельного</w:t>
      </w:r>
      <w:r>
        <w:rPr>
          <w:rFonts w:cs="Times New Roman" w:ascii="Times New Roman" w:hAnsi="Times New Roman"/>
          <w:i/>
          <w:spacing w:val="-5"/>
          <w:sz w:val="16"/>
        </w:rPr>
        <w:t xml:space="preserve"> </w:t>
      </w:r>
      <w:r>
        <w:rPr>
          <w:rFonts w:cs="Times New Roman" w:ascii="Times New Roman" w:hAnsi="Times New Roman"/>
          <w:i/>
          <w:sz w:val="16"/>
        </w:rPr>
        <w:t>участка)</w:t>
      </w:r>
      <w:r>
        <w:rPr>
          <w:rFonts w:cs="Times New Roman" w:ascii="Times New Roman" w:hAnsi="Times New Roman"/>
          <w:i/>
          <w:sz w:val="16"/>
          <w:vertAlign w:val="superscript"/>
        </w:rPr>
        <w:t>3</w:t>
      </w:r>
    </w:p>
    <w:p>
      <w:pPr>
        <w:pStyle w:val="Normal"/>
        <w:widowControl w:val="false"/>
        <w:tabs>
          <w:tab w:val="clear" w:pos="708"/>
          <w:tab w:val="left" w:pos="10143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Кадастровый</w:t>
      </w:r>
      <w:r>
        <w:rPr>
          <w:rFonts w:cs="Times New Roman" w:ascii="Times New Roman" w:hAnsi="Times New Roman"/>
          <w:spacing w:val="-5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номер</w:t>
      </w:r>
      <w:r>
        <w:rPr>
          <w:rFonts w:cs="Times New Roman" w:ascii="Times New Roman" w:hAnsi="Times New Roman"/>
          <w:spacing w:val="-4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земельного</w:t>
      </w:r>
      <w:r>
        <w:rPr>
          <w:rFonts w:cs="Times New Roman" w:ascii="Times New Roman" w:hAnsi="Times New Roman"/>
          <w:spacing w:val="-4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участка:</w:t>
      </w:r>
      <w:r>
        <w:rPr>
          <w:rFonts w:cs="Times New Roman" w:ascii="Times New Roman" w:hAnsi="Times New Roman"/>
          <w:spacing w:val="-1"/>
          <w:sz w:val="24"/>
        </w:rPr>
        <w:t xml:space="preserve"> </w:t>
      </w:r>
      <w:r>
        <w:rPr>
          <w:rFonts w:cs="Times New Roman" w:ascii="Times New Roman" w:hAnsi="Times New Roman"/>
          <w:sz w:val="24"/>
          <w:u w:val="single"/>
        </w:rPr>
        <w:t xml:space="preserve"> </w:t>
        <w:tab/>
      </w:r>
    </w:p>
    <w:p>
      <w:pPr>
        <w:pStyle w:val="Style19"/>
        <w:ind w:left="0" w:hanging="0"/>
        <w:rPr>
          <w:sz w:val="20"/>
        </w:rPr>
      </w:pPr>
      <w:r>
        <w:rPr>
          <w:sz w:val="20"/>
        </w:rPr>
      </w:r>
    </w:p>
    <w:p>
      <w:pPr>
        <w:pStyle w:val="Style19"/>
        <w:ind w:left="0" w:hanging="0"/>
        <w:rPr>
          <w:sz w:val="20"/>
        </w:rPr>
      </w:pPr>
      <w:r>
        <w:rPr>
          <w:sz w:val="20"/>
        </w:rPr>
      </w:r>
    </w:p>
    <w:p>
      <w:pPr>
        <w:pStyle w:val="Style19"/>
        <w:spacing w:before="3" w:after="0"/>
        <w:ind w:left="0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08"/>
          <w:tab w:val="left" w:pos="1637" w:leader="none"/>
        </w:tabs>
        <w:spacing w:before="90" w:after="160"/>
        <w:ind w:left="137"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Дата </w:t>
      </w:r>
      <w:r>
        <w:rPr>
          <w:rFonts w:cs="Times New Roman" w:ascii="Times New Roman" w:hAnsi="Times New Roman"/>
          <w:sz w:val="24"/>
          <w:u w:val="single"/>
        </w:rPr>
        <w:t xml:space="preserve"> </w:t>
        <w:tab/>
      </w:r>
    </w:p>
    <w:p>
      <w:pPr>
        <w:pStyle w:val="Style19"/>
        <w:spacing w:lineRule="auto" w:line="264" w:before="68" w:after="0"/>
        <w:ind w:left="5777" w:right="282" w:firstLine="2374"/>
        <w:jc w:val="right"/>
        <w:rPr>
          <w:rFonts w:ascii="Times New Roman" w:hAnsi="Times New Roman" w:cs="Times New Roman"/>
          <w:sz w:val="24"/>
        </w:rPr>
      </w:pPr>
      <w:r>
        <w:rPr/>
      </w:r>
    </w:p>
    <w:p>
      <w:pPr>
        <w:pStyle w:val="Style19"/>
        <w:spacing w:lineRule="auto" w:line="264" w:before="68" w:after="0"/>
        <w:ind w:left="5777" w:right="282" w:firstLine="2374"/>
        <w:jc w:val="right"/>
        <w:rPr>
          <w:rFonts w:ascii="Times New Roman" w:hAnsi="Times New Roman" w:cs="Times New Roman"/>
          <w:sz w:val="24"/>
        </w:rPr>
      </w:pPr>
      <w:r>
        <w:rPr/>
      </w:r>
    </w:p>
    <w:p>
      <w:pPr>
        <w:pStyle w:val="Style19"/>
        <w:ind w:left="0" w:hanging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7</w:t>
      </w:r>
    </w:p>
    <w:p>
      <w:pPr>
        <w:pStyle w:val="Style19"/>
        <w:ind w:left="0" w:hanging="0"/>
        <w:jc w:val="right"/>
        <w:rPr>
          <w:sz w:val="24"/>
          <w:szCs w:val="24"/>
        </w:rPr>
      </w:pP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регламенту</w:t>
      </w:r>
      <w:r>
        <w:rPr>
          <w:spacing w:val="1"/>
          <w:sz w:val="24"/>
          <w:szCs w:val="24"/>
        </w:rPr>
        <w:t xml:space="preserve"> </w:t>
      </w:r>
    </w:p>
    <w:p>
      <w:pPr>
        <w:pStyle w:val="Style19"/>
        <w:ind w:left="0" w:hanging="0"/>
        <w:rPr>
          <w:sz w:val="30"/>
        </w:rPr>
      </w:pPr>
      <w:r>
        <w:rPr>
          <w:sz w:val="30"/>
        </w:rPr>
      </w:r>
    </w:p>
    <w:p>
      <w:pPr>
        <w:pStyle w:val="Style19"/>
        <w:spacing w:before="10" w:after="0"/>
        <w:ind w:left="0" w:hanging="0"/>
        <w:rPr>
          <w:sz w:val="25"/>
        </w:rPr>
      </w:pPr>
      <w:r>
        <w:rPr>
          <w:sz w:val="25"/>
        </w:rPr>
      </w:r>
    </w:p>
    <w:p>
      <w:pPr>
        <w:pStyle w:val="Normal"/>
        <w:tabs>
          <w:tab w:val="clear" w:pos="708"/>
          <w:tab w:val="left" w:pos="10177" w:leader="none"/>
        </w:tabs>
        <w:ind w:left="4814" w:right="306" w:hanging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8"/>
        </w:rPr>
        <w:t>кому:</w:t>
      </w:r>
      <w:r>
        <w:rPr>
          <w:rFonts w:cs="Times New Roman" w:ascii="Times New Roman" w:hAnsi="Times New Roman"/>
          <w:sz w:val="28"/>
          <w:u w:val="single"/>
        </w:rPr>
        <w:tab/>
      </w:r>
      <w:r>
        <w:rPr>
          <w:rFonts w:cs="Times New Roman" w:ascii="Times New Roman" w:hAnsi="Times New Roman"/>
          <w:sz w:val="28"/>
        </w:rPr>
        <w:t xml:space="preserve"> </w:t>
      </w:r>
      <w:r>
        <w:rPr>
          <w:rFonts w:cs="Times New Roman" w:ascii="Times New Roman" w:hAnsi="Times New Roman"/>
          <w:sz w:val="24"/>
        </w:rPr>
        <w:t>(наименование заявителя (фамилия, имя, отчество–</w:t>
      </w:r>
      <w:r>
        <w:rPr>
          <w:rFonts w:cs="Times New Roman" w:ascii="Times New Roman" w:hAnsi="Times New Roman"/>
          <w:spacing w:val="1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для граждан, полное наименование организации,</w:t>
      </w:r>
      <w:r>
        <w:rPr>
          <w:rFonts w:cs="Times New Roman" w:ascii="Times New Roman" w:hAnsi="Times New Roman"/>
          <w:spacing w:val="1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фамилия, имя, отчество руководителя - для</w:t>
      </w:r>
      <w:r>
        <w:rPr>
          <w:rFonts w:cs="Times New Roman" w:ascii="Times New Roman" w:hAnsi="Times New Roman"/>
          <w:spacing w:val="1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юридических</w:t>
      </w:r>
      <w:r>
        <w:rPr>
          <w:rFonts w:cs="Times New Roman" w:ascii="Times New Roman" w:hAnsi="Times New Roman"/>
          <w:spacing w:val="-1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лиц),</w:t>
      </w:r>
    </w:p>
    <w:p>
      <w:pPr>
        <w:pStyle w:val="Style19"/>
        <w:spacing w:before="9" w:after="0"/>
        <w:ind w:left="0" w:hanging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page">
                  <wp:posOffset>3781425</wp:posOffset>
                </wp:positionH>
                <wp:positionV relativeFrom="paragraph">
                  <wp:posOffset>201930</wp:posOffset>
                </wp:positionV>
                <wp:extent cx="3378200" cy="635"/>
                <wp:effectExtent l="0" t="0" r="0" b="0"/>
                <wp:wrapTopAndBottom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752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7.75pt,15.9pt" to="563.65pt,15.9pt" stroked="t" style="position:absolute;mso-position-horizontal-relative:page">
                <v:stroke color="black" weight="68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spacing w:lineRule="auto" w:line="240" w:before="0" w:after="0"/>
        <w:ind w:left="4830" w:hanging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pacing w:val="-4"/>
          <w:sz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</w:rPr>
        <w:t>(</w:t>
      </w:r>
      <w:r>
        <w:rPr>
          <w:rFonts w:cs="Times New Roman" w:ascii="Times New Roman" w:hAnsi="Times New Roman"/>
          <w:sz w:val="24"/>
        </w:rPr>
        <w:t>почтовый</w:t>
      </w:r>
      <w:r>
        <w:rPr>
          <w:rFonts w:cs="Times New Roman" w:ascii="Times New Roman" w:hAnsi="Times New Roman"/>
          <w:spacing w:val="-3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индекс</w:t>
      </w:r>
      <w:r>
        <w:rPr>
          <w:rFonts w:cs="Times New Roman" w:ascii="Times New Roman" w:hAnsi="Times New Roman"/>
          <w:spacing w:val="-4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и</w:t>
      </w:r>
      <w:r>
        <w:rPr>
          <w:rFonts w:cs="Times New Roman" w:ascii="Times New Roman" w:hAnsi="Times New Roman"/>
          <w:spacing w:val="-3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адрес,</w:t>
      </w:r>
      <w:r>
        <w:rPr>
          <w:rFonts w:cs="Times New Roman" w:ascii="Times New Roman" w:hAnsi="Times New Roman"/>
          <w:spacing w:val="-3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телефон,</w:t>
      </w:r>
    </w:p>
    <w:p>
      <w:pPr>
        <w:pStyle w:val="Normal"/>
        <w:widowControl w:val="false"/>
        <w:spacing w:lineRule="auto" w:line="240" w:before="0" w:after="0"/>
        <w:ind w:left="4835" w:hanging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адрес</w:t>
      </w:r>
      <w:r>
        <w:rPr>
          <w:rFonts w:cs="Times New Roman" w:ascii="Times New Roman" w:hAnsi="Times New Roman"/>
          <w:spacing w:val="-5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электронной</w:t>
      </w:r>
      <w:r>
        <w:rPr>
          <w:rFonts w:cs="Times New Roman" w:ascii="Times New Roman" w:hAnsi="Times New Roman"/>
          <w:spacing w:val="-4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почты)</w:t>
      </w:r>
    </w:p>
    <w:p>
      <w:pPr>
        <w:pStyle w:val="Style19"/>
        <w:ind w:left="0" w:hanging="0"/>
        <w:rPr>
          <w:sz w:val="26"/>
        </w:rPr>
      </w:pPr>
      <w:r>
        <w:rPr>
          <w:sz w:val="26"/>
        </w:rPr>
      </w:r>
    </w:p>
    <w:p>
      <w:pPr>
        <w:pStyle w:val="Style19"/>
        <w:spacing w:before="8" w:after="0"/>
        <w:ind w:left="0" w:hanging="0"/>
        <w:rPr>
          <w:sz w:val="26"/>
        </w:rPr>
      </w:pPr>
      <w:r>
        <w:rPr>
          <w:sz w:val="26"/>
        </w:rPr>
      </w:r>
    </w:p>
    <w:p>
      <w:pPr>
        <w:pStyle w:val="1"/>
        <w:ind w:left="0" w:hanging="0"/>
        <w:jc w:val="center"/>
        <w:rPr>
          <w:rFonts w:ascii="Times New Roman" w:hAnsi="Times New Roman" w:cs="Times New Roman"/>
          <w:sz w:val="24"/>
        </w:rPr>
      </w:pPr>
      <w:r>
        <w:rPr/>
        <w:t>РЕШЕНИЕ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об отказе в приеме документов, необходимых</w:t>
      </w:r>
      <w:r>
        <w:rPr>
          <w:rFonts w:cs="Times New Roman" w:ascii="Times New Roman" w:hAnsi="Times New Roman"/>
          <w:b/>
          <w:spacing w:val="-67"/>
          <w:sz w:val="28"/>
        </w:rPr>
        <w:t xml:space="preserve"> </w:t>
      </w:r>
      <w:r>
        <w:rPr>
          <w:rFonts w:cs="Times New Roman" w:ascii="Times New Roman" w:hAnsi="Times New Roman"/>
          <w:b/>
          <w:sz w:val="28"/>
        </w:rPr>
        <w:t>для</w:t>
      </w:r>
      <w:r>
        <w:rPr>
          <w:rFonts w:cs="Times New Roman" w:ascii="Times New Roman" w:hAnsi="Times New Roman"/>
          <w:b/>
          <w:spacing w:val="-2"/>
          <w:sz w:val="28"/>
        </w:rPr>
        <w:t xml:space="preserve"> </w:t>
      </w:r>
      <w:r>
        <w:rPr>
          <w:rFonts w:cs="Times New Roman" w:ascii="Times New Roman" w:hAnsi="Times New Roman"/>
          <w:b/>
          <w:sz w:val="28"/>
        </w:rPr>
        <w:t>предоставления услуги</w:t>
      </w:r>
    </w:p>
    <w:p>
      <w:pPr>
        <w:pStyle w:val="Style19"/>
        <w:ind w:left="0" w:hanging="0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9"/>
        <w:tabs>
          <w:tab w:val="clear" w:pos="708"/>
          <w:tab w:val="left" w:pos="1236" w:leader="none"/>
          <w:tab w:val="left" w:pos="2505" w:leader="none"/>
          <w:tab w:val="left" w:pos="4384" w:leader="none"/>
          <w:tab w:val="left" w:pos="6285" w:leader="none"/>
          <w:tab w:val="left" w:pos="6969" w:leader="none"/>
          <w:tab w:val="left" w:pos="9334" w:leader="none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  <w:tab/>
        <w:t>приеме</w:t>
        <w:tab/>
        <w:t>документов,</w:t>
        <w:tab/>
        <w:t>необходимых</w:t>
        <w:tab/>
        <w:t>для</w:t>
        <w:tab/>
        <w:t>предоставления услуги:</w:t>
      </w:r>
      <w:r>
        <w:rPr>
          <w:sz w:val="24"/>
          <w:szCs w:val="24"/>
          <w:u w:val="single"/>
        </w:rPr>
        <w:t xml:space="preserve"> </w:t>
        <w:tab/>
        <w:t>__________________________________________________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Вам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отказано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</w:p>
    <w:p>
      <w:pPr>
        <w:pStyle w:val="Normal"/>
        <w:spacing w:lineRule="exact" w:line="275" w:before="1" w:after="160"/>
        <w:ind w:left="226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(наименование</w:t>
      </w:r>
      <w:r>
        <w:rPr>
          <w:rFonts w:cs="Times New Roman" w:ascii="Times New Roman" w:hAnsi="Times New Roman"/>
          <w:spacing w:val="-9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услуги)</w:t>
      </w:r>
    </w:p>
    <w:p>
      <w:pPr>
        <w:pStyle w:val="Style19"/>
        <w:spacing w:lineRule="exact" w:line="321"/>
        <w:jc w:val="both"/>
        <w:rPr>
          <w:sz w:val="24"/>
          <w:szCs w:val="24"/>
        </w:rPr>
      </w:pPr>
      <w:r>
        <w:rPr>
          <w:sz w:val="24"/>
          <w:szCs w:val="24"/>
        </w:rPr>
        <w:t>следующим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основаниям: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8"/>
          <w:tab w:val="left" w:pos="1127" w:leader="none"/>
        </w:tabs>
        <w:spacing w:lineRule="auto" w:line="240" w:before="0" w:after="0"/>
        <w:ind w:left="0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Неполное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заполнение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полей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форме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заявления,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том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числе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интерактивной</w:t>
      </w:r>
      <w:r>
        <w:rPr>
          <w:rFonts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форме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заявления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 ЕПГУ;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8"/>
          <w:tab w:val="left" w:pos="1128" w:leader="none"/>
        </w:tabs>
        <w:spacing w:lineRule="auto" w:line="240" w:before="0" w:after="0"/>
        <w:ind w:left="0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Подача запроса о предоставлении услуги и документов, необходимых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для предоставления услуги, в электронной форме с нарушением установленных</w:t>
      </w:r>
      <w:r>
        <w:rPr>
          <w:rFonts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требований;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8"/>
          <w:tab w:val="left" w:pos="1128" w:leader="none"/>
        </w:tabs>
        <w:spacing w:lineRule="auto" w:line="240" w:before="0" w:after="0"/>
        <w:ind w:left="0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Представление</w:t>
      </w:r>
      <w:r>
        <w:rPr>
          <w:rFonts w:cs="Times New Roman" w:ascii="Times New Roman" w:hAnsi="Times New Roman"/>
          <w:spacing w:val="-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неполного</w:t>
      </w:r>
      <w:r>
        <w:rPr>
          <w:rFonts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комплекта</w:t>
      </w:r>
      <w:r>
        <w:rPr>
          <w:rFonts w:cs="Times New Roman" w:ascii="Times New Roman" w:hAnsi="Times New Roman"/>
          <w:spacing w:val="-9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документов;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8"/>
          <w:tab w:val="left" w:pos="1128" w:leader="none"/>
        </w:tabs>
        <w:spacing w:lineRule="auto" w:line="240" w:before="0" w:after="0"/>
        <w:ind w:left="0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Документы содержат повреждения, наличие которых не позволяет 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полном</w:t>
      </w:r>
      <w:r>
        <w:rPr>
          <w:rFonts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объеме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использовать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информацию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сведения,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содержащиеся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документах</w:t>
      </w:r>
      <w:r>
        <w:rPr>
          <w:rFonts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для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предоставления услуги;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8"/>
          <w:tab w:val="left" w:pos="1128" w:leader="none"/>
        </w:tabs>
        <w:spacing w:lineRule="auto" w:line="240" w:before="0" w:after="0"/>
        <w:ind w:left="0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Представленные заявителем документы содержат подчистки 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исправления текста, не заверенные в порядке, установленном законодательством</w:t>
      </w:r>
      <w:r>
        <w:rPr>
          <w:rFonts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Российской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Федерации;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8"/>
          <w:tab w:val="left" w:pos="1128" w:leader="none"/>
          <w:tab w:val="left" w:pos="1349" w:leader="none"/>
        </w:tabs>
        <w:spacing w:lineRule="auto" w:line="240" w:before="0" w:after="0"/>
        <w:ind w:left="0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Представленные документы утратили силу на момент обращения за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услугой</w:t>
        <w:tab/>
        <w:t>(документ, удостоверяющий личность; документ, удостоверяющий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полномочия представителя Заявителя, в случае обращения за предоставлением</w:t>
      </w:r>
      <w:r>
        <w:rPr>
          <w:rFonts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услуги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указанным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лицом);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8"/>
          <w:tab w:val="left" w:pos="1128" w:leader="none"/>
        </w:tabs>
        <w:spacing w:lineRule="auto" w:line="240" w:before="0" w:after="0"/>
        <w:ind w:left="0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Наличие противоречивых сведений в заявлении и приложенных к нему</w:t>
      </w:r>
      <w:r>
        <w:rPr>
          <w:rFonts w:cs="Times New Roman" w:ascii="Times New Roman" w:hAnsi="Times New Roman"/>
          <w:spacing w:val="-6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документах;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8"/>
          <w:tab w:val="left" w:pos="1128" w:leader="none"/>
          <w:tab w:val="left" w:pos="9277" w:leader="none"/>
        </w:tabs>
        <w:spacing w:lineRule="auto" w:line="240" w:before="0" w:after="0"/>
        <w:ind w:left="0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Заявление подано в орган государственной власти, орган местного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самоуправления, в полномочия которых не входит предоставление услуги.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Дополнительная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информация:</w:t>
      </w:r>
      <w:r>
        <w:rPr>
          <w:rFonts w:cs="Times New Roman" w:ascii="Times New Roman" w:hAnsi="Times New Roman"/>
          <w:sz w:val="24"/>
          <w:szCs w:val="24"/>
          <w:u w:val="single"/>
        </w:rPr>
        <w:tab/>
      </w:r>
      <w:r>
        <w:rPr>
          <w:rFonts w:cs="Times New Roman" w:ascii="Times New Roman" w:hAnsi="Times New Roman"/>
          <w:spacing w:val="-1"/>
          <w:sz w:val="24"/>
          <w:szCs w:val="24"/>
        </w:rPr>
        <w:t>.</w:t>
      </w:r>
    </w:p>
    <w:p>
      <w:pPr>
        <w:pStyle w:val="Style19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Вы вправе повторно обратиться в уполномоченный орган с заявлением 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устранения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указанных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нарушений.</w:t>
      </w:r>
    </w:p>
    <w:p>
      <w:pPr>
        <w:pStyle w:val="Style19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Данный отказ может быть обжалован в досудебном порядке путем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жалобы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орган,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судебном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порядке.</w:t>
      </w:r>
    </w:p>
    <w:p>
      <w:pPr>
        <w:pStyle w:val="Style19"/>
        <w:ind w:left="0" w:hanging="0"/>
        <w:rPr>
          <w:sz w:val="23"/>
        </w:rPr>
      </w:pPr>
      <w:r>
        <w:rPr>
          <w:sz w:val="23"/>
        </w:rPr>
      </w:r>
    </w:p>
    <w:p>
      <w:pPr>
        <w:pStyle w:val="Style19"/>
        <w:tabs>
          <w:tab w:val="clear" w:pos="708"/>
          <w:tab w:val="center" w:pos="4677" w:leader="none"/>
        </w:tabs>
        <w:ind w:left="0" w:hanging="0"/>
        <w:rPr>
          <w:sz w:val="23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page">
                  <wp:posOffset>810895</wp:posOffset>
                </wp:positionH>
                <wp:positionV relativeFrom="paragraph">
                  <wp:posOffset>193040</wp:posOffset>
                </wp:positionV>
                <wp:extent cx="1440815" cy="6985"/>
                <wp:effectExtent l="0" t="0" r="0" b="0"/>
                <wp:wrapTopAndBottom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" name="Rectangle 1"/>
                        <wps:cNvSpPr/>
                      </wps:nvSpPr>
                      <wps:spPr>
                        <a:xfrm>
                          <a:off x="0" y="0"/>
                          <a:ext cx="144036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63.85pt;margin-top:15.2pt;width:113.35pt;height:0.4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page">
                  <wp:posOffset>2502535</wp:posOffset>
                </wp:positionH>
                <wp:positionV relativeFrom="paragraph">
                  <wp:posOffset>193040</wp:posOffset>
                </wp:positionV>
                <wp:extent cx="1367790" cy="6985"/>
                <wp:effectExtent l="0" t="0" r="0" b="0"/>
                <wp:wrapTopAndBottom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" name="Rectangle 1"/>
                        <wps:cNvSpPr/>
                      </wps:nvSpPr>
                      <wps:spPr>
                        <a:xfrm>
                          <a:off x="0" y="0"/>
                          <a:ext cx="136728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97.05pt;margin-top:15.2pt;width:107.6pt;height:0.4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page">
                  <wp:posOffset>4086225</wp:posOffset>
                </wp:positionH>
                <wp:positionV relativeFrom="paragraph">
                  <wp:posOffset>193040</wp:posOffset>
                </wp:positionV>
                <wp:extent cx="2666365" cy="6985"/>
                <wp:effectExtent l="0" t="0" r="0" b="0"/>
                <wp:wrapTopAndBottom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" name="Rectangle 1"/>
                        <wps:cNvSpPr/>
                      </wps:nvSpPr>
                      <wps:spPr>
                        <a:xfrm>
                          <a:off x="0" y="0"/>
                          <a:ext cx="266580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21.75pt;margin-top:15.2pt;width:209.85pt;height:0.4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sz w:val="23"/>
        </w:rPr>
        <w:tab/>
      </w:r>
      <w:r>
        <w:rPr>
          <w:sz w:val="23"/>
        </w:rPr>
        <w:t xml:space="preserve">     </w:t>
      </w:r>
    </w:p>
    <w:p>
      <w:pPr>
        <w:pStyle w:val="Normal"/>
        <w:widowControl w:val="false"/>
        <w:tabs>
          <w:tab w:val="clear" w:pos="708"/>
          <w:tab w:val="left" w:pos="1880" w:leader="none"/>
          <w:tab w:val="left" w:pos="3583" w:leader="none"/>
        </w:tabs>
        <w:spacing w:lineRule="auto" w:line="2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(должность)</w:t>
        <w:tab/>
        <w:t xml:space="preserve">                   (подпись)</w:t>
        <w:tab/>
        <w:t xml:space="preserve">         (фамилия,</w:t>
      </w:r>
      <w:r>
        <w:rPr>
          <w:rFonts w:cs="Times New Roman" w:ascii="Times New Roman" w:hAnsi="Times New Roman"/>
          <w:spacing w:val="-3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имя,</w:t>
      </w:r>
      <w:r>
        <w:rPr>
          <w:rFonts w:cs="Times New Roman" w:ascii="Times New Roman" w:hAnsi="Times New Roman"/>
          <w:spacing w:val="-3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отчество</w:t>
      </w:r>
      <w:r>
        <w:rPr>
          <w:rFonts w:cs="Times New Roman" w:ascii="Times New Roman" w:hAnsi="Times New Roman"/>
          <w:spacing w:val="-3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(последнее</w:t>
      </w:r>
      <w:r>
        <w:rPr>
          <w:rFonts w:cs="Times New Roman" w:ascii="Times New Roman" w:hAnsi="Times New Roman"/>
          <w:spacing w:val="-4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-при</w:t>
      </w:r>
      <w:r>
        <w:rPr>
          <w:rFonts w:cs="Times New Roman" w:ascii="Times New Roman" w:hAnsi="Times New Roman"/>
          <w:spacing w:val="-3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наличии))</w:t>
      </w:r>
    </w:p>
    <w:p>
      <w:pPr>
        <w:pStyle w:val="Style19"/>
        <w:spacing w:before="10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spacing w:before="10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spacing w:before="10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spacing w:before="10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spacing w:before="10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ind w:left="0" w:firstLine="2374"/>
        <w:jc w:val="right"/>
        <w:rPr>
          <w:spacing w:val="-67"/>
          <w:sz w:val="24"/>
          <w:szCs w:val="24"/>
        </w:rPr>
      </w:pPr>
      <w:r>
        <w:rPr>
          <w:sz w:val="24"/>
          <w:szCs w:val="24"/>
        </w:rPr>
        <w:t>Приложение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pacing w:val="-67"/>
          <w:sz w:val="24"/>
          <w:szCs w:val="24"/>
        </w:rPr>
        <w:t xml:space="preserve"> </w:t>
      </w:r>
    </w:p>
    <w:p>
      <w:pPr>
        <w:pStyle w:val="Style19"/>
        <w:ind w:left="0" w:firstLine="2374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регламенту</w:t>
      </w:r>
    </w:p>
    <w:p>
      <w:pPr>
        <w:pStyle w:val="Style19"/>
        <w:ind w:left="0" w:hanging="0"/>
        <w:rPr>
          <w:sz w:val="30"/>
        </w:rPr>
      </w:pPr>
      <w:r>
        <w:rPr>
          <w:sz w:val="30"/>
        </w:rPr>
      </w:r>
    </w:p>
    <w:p>
      <w:pPr>
        <w:pStyle w:val="Normal"/>
        <w:tabs>
          <w:tab w:val="clear" w:pos="708"/>
          <w:tab w:val="left" w:pos="10177" w:leader="none"/>
        </w:tabs>
        <w:ind w:right="306" w:hanging="0"/>
        <w:rPr>
          <w:rFonts w:ascii="Times New Roman" w:hAnsi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5"/>
          <w:szCs w:val="28"/>
        </w:rPr>
        <w:t xml:space="preserve">                                                                    </w:t>
      </w:r>
      <w:r>
        <w:rPr>
          <w:rFonts w:cs="Times New Roman" w:ascii="Times New Roman" w:hAnsi="Times New Roman"/>
          <w:sz w:val="28"/>
        </w:rPr>
        <w:t>кому:</w:t>
      </w:r>
      <w:r>
        <w:rPr>
          <w:rFonts w:cs="Times New Roman" w:ascii="Times New Roman" w:hAnsi="Times New Roman"/>
          <w:sz w:val="28"/>
          <w:u w:val="single"/>
        </w:rPr>
        <w:tab/>
      </w:r>
      <w:r>
        <w:rPr>
          <w:rFonts w:cs="Times New Roman" w:ascii="Times New Roman" w:hAnsi="Times New Roman"/>
          <w:sz w:val="28"/>
        </w:rPr>
        <w:t xml:space="preserve"> </w:t>
      </w:r>
      <w:r>
        <w:rPr>
          <w:rFonts w:cs="Times New Roman" w:ascii="Times New Roman" w:hAnsi="Times New Roman"/>
          <w:sz w:val="24"/>
        </w:rPr>
        <w:t>(наименование заявителя (фамилия, имя, отчество–</w:t>
      </w:r>
      <w:r>
        <w:rPr>
          <w:rFonts w:cs="Times New Roman" w:ascii="Times New Roman" w:hAnsi="Times New Roman"/>
          <w:spacing w:val="1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для граждан, полное наименование организации,</w:t>
      </w:r>
      <w:r>
        <w:rPr>
          <w:rFonts w:cs="Times New Roman" w:ascii="Times New Roman" w:hAnsi="Times New Roman"/>
          <w:spacing w:val="1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фамилия, имя, отчество руководителя - для</w:t>
      </w:r>
      <w:r>
        <w:rPr>
          <w:rFonts w:cs="Times New Roman" w:ascii="Times New Roman" w:hAnsi="Times New Roman"/>
          <w:spacing w:val="1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юридических</w:t>
      </w:r>
      <w:r>
        <w:rPr>
          <w:rFonts w:cs="Times New Roman" w:ascii="Times New Roman" w:hAnsi="Times New Roman"/>
          <w:spacing w:val="-1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лиц),</w:t>
      </w:r>
    </w:p>
    <w:p>
      <w:pPr>
        <w:pStyle w:val="Style19"/>
        <w:spacing w:before="2" w:after="0"/>
        <w:ind w:left="72" w:right="306" w:hanging="0"/>
        <w:jc w:val="center"/>
        <w:rPr>
          <w:rFonts w:ascii="Times New Roman" w:hAnsi="Times New Roman" w:cs="Times New Roman"/>
          <w:sz w:val="24"/>
        </w:rPr>
      </w:pPr>
      <w:r>
        <w:rPr/>
        <w:t>куда:</w:t>
      </w:r>
    </w:p>
    <w:p>
      <w:pPr>
        <w:pStyle w:val="Style19"/>
        <w:spacing w:before="6" w:after="0"/>
        <w:ind w:left="0" w:hanging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page">
                  <wp:posOffset>3781425</wp:posOffset>
                </wp:positionH>
                <wp:positionV relativeFrom="paragraph">
                  <wp:posOffset>200025</wp:posOffset>
                </wp:positionV>
                <wp:extent cx="2667635" cy="1270"/>
                <wp:effectExtent l="0" t="0" r="0" b="0"/>
                <wp:wrapTopAndBottom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688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7.75pt,15.75pt" to="507.7pt,15.75pt" stroked="t" style="position:absolute;mso-position-horizontal-relative:page">
                <v:stroke color="black" weight="68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spacing w:lineRule="auto" w:line="240" w:before="0" w:after="0"/>
        <w:ind w:left="4828" w:right="306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(почтовый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индекс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и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адрес,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телефон,</w:t>
      </w:r>
    </w:p>
    <w:p>
      <w:pPr>
        <w:pStyle w:val="Normal"/>
        <w:widowControl w:val="false"/>
        <w:spacing w:lineRule="auto" w:line="240" w:before="0" w:after="0"/>
        <w:ind w:left="4835" w:right="306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адрес</w:t>
      </w:r>
      <w:r>
        <w:rPr>
          <w:rFonts w:cs="Times New Roman" w:ascii="Times New Roman" w:hAnsi="Times New Roman"/>
          <w:spacing w:val="-5"/>
        </w:rPr>
        <w:t xml:space="preserve"> </w:t>
      </w:r>
      <w:r>
        <w:rPr>
          <w:rFonts w:cs="Times New Roman" w:ascii="Times New Roman" w:hAnsi="Times New Roman"/>
        </w:rPr>
        <w:t>электронной</w:t>
      </w:r>
      <w:r>
        <w:rPr>
          <w:rFonts w:cs="Times New Roman" w:ascii="Times New Roman" w:hAnsi="Times New Roman"/>
          <w:spacing w:val="-4"/>
        </w:rPr>
        <w:t xml:space="preserve"> </w:t>
      </w:r>
      <w:r>
        <w:rPr>
          <w:rFonts w:cs="Times New Roman" w:ascii="Times New Roman" w:hAnsi="Times New Roman"/>
        </w:rPr>
        <w:t>почты)</w:t>
      </w:r>
    </w:p>
    <w:p>
      <w:pPr>
        <w:pStyle w:val="Style19"/>
        <w:ind w:left="0" w:hanging="0"/>
        <w:rPr>
          <w:sz w:val="26"/>
        </w:rPr>
      </w:pPr>
      <w:r>
        <w:rPr>
          <w:sz w:val="26"/>
        </w:rPr>
      </w:r>
    </w:p>
    <w:p>
      <w:pPr>
        <w:pStyle w:val="Style19"/>
        <w:ind w:left="0" w:hanging="0"/>
        <w:rPr>
          <w:sz w:val="26"/>
        </w:rPr>
      </w:pPr>
      <w:r>
        <w:rPr>
          <w:sz w:val="26"/>
        </w:rPr>
      </w:r>
    </w:p>
    <w:p>
      <w:pPr>
        <w:pStyle w:val="Style19"/>
        <w:ind w:left="0" w:hanging="0"/>
        <w:rPr>
          <w:sz w:val="26"/>
        </w:rPr>
      </w:pPr>
      <w:r>
        <w:rPr>
          <w:sz w:val="26"/>
        </w:rPr>
      </w:r>
    </w:p>
    <w:p>
      <w:pPr>
        <w:pStyle w:val="Style19"/>
        <w:spacing w:before="10" w:after="0"/>
        <w:ind w:left="0" w:hanging="0"/>
        <w:rPr>
          <w:sz w:val="26"/>
        </w:rPr>
      </w:pPr>
      <w:r>
        <w:rPr>
          <w:sz w:val="26"/>
        </w:rPr>
      </w:r>
    </w:p>
    <w:p>
      <w:pPr>
        <w:pStyle w:val="1"/>
        <w:ind w:left="0" w:hanging="0"/>
        <w:jc w:val="center"/>
        <w:rPr>
          <w:rFonts w:ascii="Times New Roman" w:hAnsi="Times New Roman" w:cs="Times New Roman"/>
          <w:sz w:val="24"/>
        </w:rPr>
      </w:pPr>
      <w:r>
        <w:rPr/>
        <w:t>РЕШЕНИЕ</w:t>
      </w:r>
    </w:p>
    <w:p>
      <w:pPr>
        <w:pStyle w:val="Normal"/>
        <w:widowControl w:val="false"/>
        <w:spacing w:lineRule="auto" w:line="240" w:before="0" w:after="0"/>
        <w:ind w:firstLine="3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о приостановлении рассмотрения заявления об утверждении схемы</w:t>
      </w:r>
      <w:r>
        <w:rPr>
          <w:rFonts w:cs="Times New Roman" w:ascii="Times New Roman" w:hAnsi="Times New Roman"/>
          <w:b/>
          <w:spacing w:val="1"/>
          <w:sz w:val="28"/>
        </w:rPr>
        <w:t xml:space="preserve"> </w:t>
      </w:r>
      <w:r>
        <w:rPr>
          <w:rFonts w:cs="Times New Roman" w:ascii="Times New Roman" w:hAnsi="Times New Roman"/>
          <w:b/>
          <w:sz w:val="28"/>
        </w:rPr>
        <w:t>расположения</w:t>
      </w:r>
      <w:r>
        <w:rPr>
          <w:rFonts w:cs="Times New Roman" w:ascii="Times New Roman" w:hAnsi="Times New Roman"/>
          <w:b/>
          <w:spacing w:val="-6"/>
          <w:sz w:val="28"/>
        </w:rPr>
        <w:t xml:space="preserve"> </w:t>
      </w:r>
      <w:r>
        <w:rPr>
          <w:rFonts w:cs="Times New Roman" w:ascii="Times New Roman" w:hAnsi="Times New Roman"/>
          <w:b/>
          <w:sz w:val="28"/>
        </w:rPr>
        <w:t>земельного</w:t>
      </w:r>
      <w:r>
        <w:rPr>
          <w:rFonts w:cs="Times New Roman" w:ascii="Times New Roman" w:hAnsi="Times New Roman"/>
          <w:b/>
          <w:spacing w:val="-5"/>
          <w:sz w:val="28"/>
        </w:rPr>
        <w:t xml:space="preserve"> </w:t>
      </w:r>
      <w:r>
        <w:rPr>
          <w:rFonts w:cs="Times New Roman" w:ascii="Times New Roman" w:hAnsi="Times New Roman"/>
          <w:b/>
          <w:sz w:val="28"/>
        </w:rPr>
        <w:t>участка</w:t>
      </w:r>
      <w:r>
        <w:rPr>
          <w:rFonts w:cs="Times New Roman" w:ascii="Times New Roman" w:hAnsi="Times New Roman"/>
          <w:b/>
          <w:spacing w:val="-5"/>
          <w:sz w:val="28"/>
        </w:rPr>
        <w:t xml:space="preserve"> </w:t>
      </w:r>
      <w:r>
        <w:rPr>
          <w:rFonts w:cs="Times New Roman" w:ascii="Times New Roman" w:hAnsi="Times New Roman"/>
          <w:b/>
          <w:sz w:val="28"/>
        </w:rPr>
        <w:t>на</w:t>
      </w:r>
      <w:r>
        <w:rPr>
          <w:rFonts w:cs="Times New Roman" w:ascii="Times New Roman" w:hAnsi="Times New Roman"/>
          <w:b/>
          <w:spacing w:val="-6"/>
          <w:sz w:val="28"/>
        </w:rPr>
        <w:t xml:space="preserve"> </w:t>
      </w:r>
      <w:r>
        <w:rPr>
          <w:rFonts w:cs="Times New Roman" w:ascii="Times New Roman" w:hAnsi="Times New Roman"/>
          <w:b/>
          <w:sz w:val="28"/>
        </w:rPr>
        <w:t>кадастровом</w:t>
      </w:r>
      <w:r>
        <w:rPr>
          <w:rFonts w:cs="Times New Roman" w:ascii="Times New Roman" w:hAnsi="Times New Roman"/>
          <w:b/>
          <w:spacing w:val="-5"/>
          <w:sz w:val="28"/>
        </w:rPr>
        <w:t xml:space="preserve"> </w:t>
      </w:r>
      <w:r>
        <w:rPr>
          <w:rFonts w:cs="Times New Roman" w:ascii="Times New Roman" w:hAnsi="Times New Roman"/>
          <w:b/>
          <w:sz w:val="28"/>
        </w:rPr>
        <w:t>плане</w:t>
      </w:r>
      <w:r>
        <w:rPr>
          <w:rFonts w:cs="Times New Roman" w:ascii="Times New Roman" w:hAnsi="Times New Roman"/>
          <w:b/>
          <w:spacing w:val="-6"/>
          <w:sz w:val="28"/>
        </w:rPr>
        <w:t xml:space="preserve"> </w:t>
      </w:r>
      <w:r>
        <w:rPr>
          <w:rFonts w:cs="Times New Roman" w:ascii="Times New Roman" w:hAnsi="Times New Roman"/>
          <w:b/>
          <w:sz w:val="28"/>
        </w:rPr>
        <w:t>территории</w:t>
      </w:r>
    </w:p>
    <w:p>
      <w:pPr>
        <w:pStyle w:val="Style19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9"/>
        <w:spacing w:before="2" w:after="0"/>
        <w:ind w:left="0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yle19"/>
        <w:tabs>
          <w:tab w:val="clear" w:pos="708"/>
          <w:tab w:val="left" w:pos="4105" w:leader="none"/>
          <w:tab w:val="left" w:pos="5645" w:leader="none"/>
          <w:tab w:val="left" w:pos="6289" w:leader="none"/>
          <w:tab w:val="left" w:pos="7828" w:leader="none"/>
          <w:tab w:val="left" w:pos="8133" w:leader="none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>
        <w:rPr/>
        <w:t>Рассмотрев</w:t>
      </w:r>
      <w:r>
        <w:rPr>
          <w:spacing w:val="-2"/>
        </w:rPr>
        <w:t xml:space="preserve"> </w:t>
      </w:r>
      <w:r>
        <w:rPr/>
        <w:t>заявление</w:t>
      </w:r>
      <w:r>
        <w:rPr>
          <w:spacing w:val="-2"/>
        </w:rPr>
        <w:t xml:space="preserve"> </w:t>
      </w:r>
      <w:r>
        <w:rPr/>
        <w:t>от</w:t>
        <w:tab/>
      </w:r>
      <w:r>
        <w:rPr>
          <w:u w:val="single"/>
        </w:rPr>
        <w:t xml:space="preserve"> </w:t>
        <w:tab/>
      </w:r>
      <w:r>
        <w:rPr>
          <w:spacing w:val="1"/>
        </w:rPr>
        <w:t xml:space="preserve"> </w:t>
      </w:r>
      <w:r>
        <w:rPr/>
        <w:t>№</w:t>
        <w:tab/>
      </w:r>
      <w:r>
        <w:rPr>
          <w:u w:val="single"/>
        </w:rPr>
        <w:t xml:space="preserve"> </w:t>
        <w:tab/>
      </w:r>
      <w:r>
        <w:rPr/>
        <w:tab/>
        <w:t>(Заявитель:___________</w:t>
      </w:r>
      <w:r>
        <w:rPr>
          <w:u w:val="single"/>
        </w:rPr>
        <w:t xml:space="preserve"> </w:t>
        <w:tab/>
      </w:r>
      <w:r>
        <w:rPr/>
        <w:t>)</w:t>
      </w:r>
      <w:r>
        <w:rPr>
          <w:spacing w:val="-3"/>
        </w:rPr>
        <w:t xml:space="preserve">                              </w:t>
      </w:r>
      <w:r>
        <w:rPr/>
        <w:t>и</w:t>
      </w:r>
      <w:r>
        <w:rPr>
          <w:spacing w:val="-2"/>
        </w:rPr>
        <w:t xml:space="preserve"> </w:t>
      </w:r>
      <w:r>
        <w:rPr/>
        <w:t>приложенные</w:t>
      </w:r>
      <w:r>
        <w:rPr>
          <w:spacing w:val="-4"/>
        </w:rPr>
        <w:t xml:space="preserve"> </w:t>
      </w:r>
      <w:r>
        <w:rPr/>
        <w:t>к</w:t>
      </w:r>
      <w:r>
        <w:rPr>
          <w:spacing w:val="-3"/>
        </w:rPr>
        <w:t xml:space="preserve"> </w:t>
      </w:r>
      <w:r>
        <w:rPr/>
        <w:t>нему</w:t>
      </w:r>
      <w:r>
        <w:rPr>
          <w:spacing w:val="-3"/>
        </w:rPr>
        <w:t xml:space="preserve"> </w:t>
      </w:r>
      <w:r>
        <w:rPr/>
        <w:t>документы,</w:t>
      </w:r>
      <w:r>
        <w:rPr>
          <w:spacing w:val="-2"/>
        </w:rPr>
        <w:t xml:space="preserve"> </w:t>
      </w:r>
      <w:r>
        <w:rPr/>
        <w:t>сообщаю,</w:t>
      </w:r>
      <w:r>
        <w:rPr>
          <w:spacing w:val="-2"/>
        </w:rPr>
        <w:t xml:space="preserve"> </w:t>
      </w:r>
      <w:r>
        <w:rPr/>
        <w:t>что</w:t>
      </w:r>
      <w:r>
        <w:rPr>
          <w:spacing w:val="-4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рассмотрении</w:t>
      </w:r>
    </w:p>
    <w:p>
      <w:pPr>
        <w:pStyle w:val="Style19"/>
        <w:tabs>
          <w:tab w:val="clear" w:pos="708"/>
          <w:tab w:val="left" w:pos="2656" w:leader="none"/>
          <w:tab w:val="left" w:pos="3034" w:leader="none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ab/>
        <w:t>(наименование уполномоченного органа) находится</w:t>
      </w:r>
      <w:r>
        <w:rPr>
          <w:spacing w:val="1"/>
        </w:rPr>
        <w:t xml:space="preserve"> </w:t>
      </w:r>
      <w:r>
        <w:rPr/>
        <w:t>представленная ранее другим лицом схема расположения земельного участка на</w:t>
      </w:r>
      <w:r>
        <w:rPr>
          <w:spacing w:val="1"/>
        </w:rPr>
        <w:t xml:space="preserve"> </w:t>
      </w:r>
      <w:r>
        <w:rPr/>
        <w:t>кадастровом</w:t>
      </w:r>
      <w:r>
        <w:rPr>
          <w:spacing w:val="-8"/>
        </w:rPr>
        <w:t xml:space="preserve"> </w:t>
      </w:r>
      <w:r>
        <w:rPr/>
        <w:t>плане</w:t>
      </w:r>
      <w:r>
        <w:rPr>
          <w:spacing w:val="-7"/>
        </w:rPr>
        <w:t xml:space="preserve"> </w:t>
      </w:r>
      <w:r>
        <w:rPr/>
        <w:t>территории</w:t>
      </w:r>
      <w:r>
        <w:rPr>
          <w:spacing w:val="-7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местоположение</w:t>
      </w:r>
      <w:r>
        <w:rPr>
          <w:spacing w:val="-7"/>
        </w:rPr>
        <w:t xml:space="preserve"> </w:t>
      </w:r>
      <w:r>
        <w:rPr/>
        <w:t>земельных</w:t>
      </w:r>
      <w:r>
        <w:rPr>
          <w:spacing w:val="-6"/>
        </w:rPr>
        <w:t xml:space="preserve"> </w:t>
      </w:r>
      <w:r>
        <w:rPr/>
        <w:t>участков,</w:t>
      </w:r>
      <w:r>
        <w:rPr>
          <w:spacing w:val="-8"/>
        </w:rPr>
        <w:t xml:space="preserve"> </w:t>
      </w:r>
      <w:r>
        <w:rPr/>
        <w:t>образование</w:t>
      </w:r>
      <w:r>
        <w:rPr>
          <w:spacing w:val="-67"/>
        </w:rPr>
        <w:t xml:space="preserve"> </w:t>
      </w:r>
      <w:r>
        <w:rPr/>
        <w:t>которых</w:t>
      </w:r>
      <w:r>
        <w:rPr>
          <w:spacing w:val="-3"/>
        </w:rPr>
        <w:t xml:space="preserve"> </w:t>
      </w:r>
      <w:r>
        <w:rPr/>
        <w:t>предусмотрено</w:t>
      </w:r>
      <w:r>
        <w:rPr>
          <w:spacing w:val="-2"/>
        </w:rPr>
        <w:t xml:space="preserve"> </w:t>
      </w:r>
      <w:r>
        <w:rPr/>
        <w:t>этими</w:t>
      </w:r>
      <w:r>
        <w:rPr>
          <w:spacing w:val="-3"/>
        </w:rPr>
        <w:t xml:space="preserve"> </w:t>
      </w:r>
      <w:r>
        <w:rPr/>
        <w:t>схемами,</w:t>
      </w:r>
      <w:r>
        <w:rPr>
          <w:spacing w:val="-2"/>
        </w:rPr>
        <w:t xml:space="preserve"> </w:t>
      </w:r>
      <w:r>
        <w:rPr/>
        <w:t>частично</w:t>
      </w:r>
      <w:r>
        <w:rPr>
          <w:spacing w:val="-2"/>
        </w:rPr>
        <w:t xml:space="preserve"> </w:t>
      </w:r>
      <w:r>
        <w:rPr/>
        <w:t>или</w:t>
      </w:r>
      <w:r>
        <w:rPr>
          <w:spacing w:val="-3"/>
        </w:rPr>
        <w:t xml:space="preserve"> </w:t>
      </w:r>
      <w:r>
        <w:rPr/>
        <w:t>полностью</w:t>
      </w:r>
      <w:r>
        <w:rPr>
          <w:spacing w:val="-2"/>
        </w:rPr>
        <w:t xml:space="preserve"> </w:t>
      </w:r>
      <w:r>
        <w:rPr/>
        <w:t>совпадает.</w:t>
      </w:r>
    </w:p>
    <w:p>
      <w:pPr>
        <w:pStyle w:val="Style19"/>
        <w:tabs>
          <w:tab w:val="clear" w:pos="708"/>
          <w:tab w:val="left" w:pos="7153" w:leader="none"/>
          <w:tab w:val="left" w:pos="8694" w:leader="none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>
        <w:rPr/>
        <w:t>В</w:t>
      </w:r>
      <w:r>
        <w:rPr>
          <w:spacing w:val="-4"/>
        </w:rPr>
        <w:t xml:space="preserve"> </w:t>
      </w:r>
      <w:r>
        <w:rPr/>
        <w:t>связи</w:t>
      </w:r>
      <w:r>
        <w:rPr>
          <w:spacing w:val="-4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изложенным</w:t>
      </w:r>
      <w:r>
        <w:rPr>
          <w:spacing w:val="-4"/>
        </w:rPr>
        <w:t xml:space="preserve"> </w:t>
      </w:r>
      <w:r>
        <w:rPr/>
        <w:t>рассмотрение</w:t>
      </w:r>
      <w:r>
        <w:rPr>
          <w:spacing w:val="-3"/>
        </w:rPr>
        <w:t xml:space="preserve"> </w:t>
      </w:r>
      <w:r>
        <w:rPr/>
        <w:t>заявления</w:t>
      </w:r>
      <w:r>
        <w:rPr>
          <w:spacing w:val="-4"/>
        </w:rPr>
        <w:t xml:space="preserve"> </w:t>
      </w:r>
      <w:r>
        <w:rPr/>
        <w:t>от</w:t>
        <w:tab/>
      </w:r>
      <w:r>
        <w:rPr>
          <w:u w:val="single"/>
        </w:rPr>
        <w:t xml:space="preserve"> </w:t>
        <w:tab/>
      </w:r>
    </w:p>
    <w:p>
      <w:pPr>
        <w:pStyle w:val="Style19"/>
        <w:tabs>
          <w:tab w:val="clear" w:pos="708"/>
          <w:tab w:val="left" w:pos="2013" w:leader="none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>
        <w:rPr/>
        <w:t>№</w:t>
      </w:r>
      <w:r>
        <w:rPr>
          <w:u w:val="single"/>
        </w:rPr>
        <w:tab/>
      </w:r>
      <w:r>
        <w:rPr/>
        <w:t>приостанавливается до принятия решения об утверждении</w:t>
      </w:r>
      <w:r>
        <w:rPr>
          <w:spacing w:val="1"/>
        </w:rPr>
        <w:t xml:space="preserve"> </w:t>
      </w:r>
      <w:r>
        <w:rPr/>
        <w:t>направленной</w:t>
      </w:r>
      <w:r>
        <w:rPr>
          <w:spacing w:val="8"/>
        </w:rPr>
        <w:t xml:space="preserve"> </w:t>
      </w:r>
      <w:r>
        <w:rPr/>
        <w:t>или</w:t>
      </w:r>
      <w:r>
        <w:rPr>
          <w:spacing w:val="8"/>
        </w:rPr>
        <w:t xml:space="preserve"> </w:t>
      </w:r>
      <w:r>
        <w:rPr/>
        <w:t>представленной</w:t>
      </w:r>
      <w:r>
        <w:rPr>
          <w:spacing w:val="8"/>
        </w:rPr>
        <w:t xml:space="preserve"> </w:t>
      </w:r>
      <w:r>
        <w:rPr/>
        <w:t>ранее</w:t>
      </w:r>
      <w:r>
        <w:rPr>
          <w:spacing w:val="8"/>
        </w:rPr>
        <w:t xml:space="preserve"> </w:t>
      </w:r>
      <w:r>
        <w:rPr/>
        <w:t>схемы</w:t>
      </w:r>
      <w:r>
        <w:rPr>
          <w:spacing w:val="7"/>
        </w:rPr>
        <w:t xml:space="preserve"> </w:t>
      </w:r>
      <w:r>
        <w:rPr/>
        <w:t>расположения</w:t>
      </w:r>
      <w:r>
        <w:rPr>
          <w:spacing w:val="7"/>
        </w:rPr>
        <w:t xml:space="preserve"> </w:t>
      </w:r>
      <w:r>
        <w:rPr/>
        <w:t>земельного</w:t>
      </w:r>
      <w:r>
        <w:rPr>
          <w:spacing w:val="8"/>
        </w:rPr>
        <w:t xml:space="preserve"> </w:t>
      </w:r>
      <w:r>
        <w:rPr/>
        <w:t>участка</w:t>
      </w:r>
      <w:r>
        <w:rPr>
          <w:spacing w:val="1"/>
        </w:rPr>
        <w:t xml:space="preserve"> </w:t>
      </w:r>
      <w:r>
        <w:rPr/>
        <w:t>на</w:t>
      </w:r>
      <w:r>
        <w:rPr>
          <w:spacing w:val="-5"/>
        </w:rPr>
        <w:t xml:space="preserve"> </w:t>
      </w:r>
      <w:r>
        <w:rPr/>
        <w:t>кадастровом</w:t>
      </w:r>
      <w:r>
        <w:rPr>
          <w:spacing w:val="-5"/>
        </w:rPr>
        <w:t xml:space="preserve"> </w:t>
      </w:r>
      <w:r>
        <w:rPr/>
        <w:t>плане</w:t>
      </w:r>
      <w:r>
        <w:rPr>
          <w:spacing w:val="-5"/>
        </w:rPr>
        <w:t xml:space="preserve"> </w:t>
      </w:r>
      <w:r>
        <w:rPr/>
        <w:t>территории</w:t>
      </w:r>
      <w:r>
        <w:rPr>
          <w:spacing w:val="-4"/>
        </w:rPr>
        <w:t xml:space="preserve"> </w:t>
      </w:r>
      <w:r>
        <w:rPr/>
        <w:t>или</w:t>
      </w:r>
      <w:r>
        <w:rPr>
          <w:spacing w:val="-4"/>
        </w:rPr>
        <w:t xml:space="preserve"> </w:t>
      </w:r>
      <w:r>
        <w:rPr/>
        <w:t>до</w:t>
      </w:r>
      <w:r>
        <w:rPr>
          <w:spacing w:val="-4"/>
        </w:rPr>
        <w:t xml:space="preserve"> </w:t>
      </w:r>
      <w:r>
        <w:rPr/>
        <w:t>принятия</w:t>
      </w:r>
      <w:r>
        <w:rPr>
          <w:spacing w:val="-5"/>
        </w:rPr>
        <w:t xml:space="preserve"> </w:t>
      </w:r>
      <w:r>
        <w:rPr/>
        <w:t>решения</w:t>
      </w:r>
      <w:r>
        <w:rPr>
          <w:spacing w:val="-4"/>
        </w:rPr>
        <w:t xml:space="preserve"> </w:t>
      </w:r>
      <w:r>
        <w:rPr/>
        <w:t>об</w:t>
      </w:r>
      <w:r>
        <w:rPr>
          <w:spacing w:val="-5"/>
        </w:rPr>
        <w:t xml:space="preserve"> </w:t>
      </w:r>
      <w:r>
        <w:rPr/>
        <w:t>отказе</w:t>
      </w:r>
      <w:r>
        <w:rPr>
          <w:spacing w:val="-5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утверждении</w:t>
      </w:r>
      <w:r>
        <w:rPr>
          <w:spacing w:val="-67"/>
        </w:rPr>
        <w:t xml:space="preserve"> </w:t>
      </w:r>
      <w:r>
        <w:rPr/>
        <w:t>указанной</w:t>
      </w:r>
      <w:r>
        <w:rPr>
          <w:spacing w:val="-1"/>
        </w:rPr>
        <w:t xml:space="preserve"> </w:t>
      </w:r>
      <w:r>
        <w:rPr/>
        <w:t>схемы.</w:t>
      </w:r>
    </w:p>
    <w:p>
      <w:pPr>
        <w:pStyle w:val="Style19"/>
        <w:ind w:left="0" w:firstLine="709"/>
        <w:jc w:val="both"/>
        <w:rPr>
          <w:rFonts w:ascii="Times New Roman" w:hAnsi="Times New Roman" w:cs="Times New Roman"/>
          <w:sz w:val="24"/>
        </w:rPr>
      </w:pPr>
      <w:r>
        <w:rPr/>
        <w:t>Дополнительно</w:t>
      </w:r>
      <w:r>
        <w:rPr>
          <w:spacing w:val="-9"/>
        </w:rPr>
        <w:t xml:space="preserve"> </w:t>
      </w:r>
      <w:r>
        <w:rPr/>
        <w:t>информируем:</w:t>
      </w:r>
    </w:p>
    <w:p>
      <w:pPr>
        <w:pStyle w:val="Style19"/>
        <w:jc w:val="both"/>
        <w:rPr>
          <w:sz w:val="27"/>
        </w:rPr>
      </w:pPr>
      <w:r>
        <w:rPr>
          <w:sz w:val="27"/>
        </w:rPr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page">
                  <wp:posOffset>1260475</wp:posOffset>
                </wp:positionH>
                <wp:positionV relativeFrom="paragraph">
                  <wp:posOffset>231140</wp:posOffset>
                </wp:positionV>
                <wp:extent cx="979170" cy="635"/>
                <wp:effectExtent l="0" t="0" r="0" b="0"/>
                <wp:wrapTopAndBottom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8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9.25pt,18.2pt" to="176.25pt,18.2pt" stroked="t" style="position:absolute;mso-position-horizontal-relative:page">
                <v:stroke color="black" weight="6840" joinstyle="round" endcap="flat"/>
                <v:fill o:detectmouseclick="t" on="false"/>
              </v:line>
            </w:pict>
          </mc:Fallback>
        </mc:AlternateContent>
      </w:r>
    </w:p>
    <w:p>
      <w:pPr>
        <w:pStyle w:val="Style19"/>
        <w:ind w:left="0" w:firstLine="709"/>
        <w:jc w:val="both"/>
        <w:rPr>
          <w:sz w:val="20"/>
        </w:rPr>
      </w:pPr>
      <w:r>
        <w:rPr>
          <w:sz w:val="20"/>
        </w:rPr>
      </w:r>
    </w:p>
    <w:p>
      <w:pPr>
        <w:pStyle w:val="Style19"/>
        <w:ind w:left="0" w:hanging="0"/>
        <w:rPr>
          <w:sz w:val="20"/>
        </w:rPr>
      </w:pPr>
      <w:r>
        <w:rPr>
          <w:sz w:val="20"/>
        </w:rPr>
      </w:r>
    </w:p>
    <w:p>
      <w:pPr>
        <w:pStyle w:val="Style19"/>
        <w:spacing w:before="5" w:after="0"/>
        <w:ind w:left="0" w:hanging="0"/>
        <w:rPr>
          <w:rFonts w:ascii="Times New Roman" w:hAnsi="Times New Roman" w:cs="Times New Roman"/>
          <w:sz w:val="24"/>
        </w:rPr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page">
                  <wp:posOffset>810895</wp:posOffset>
                </wp:positionH>
                <wp:positionV relativeFrom="paragraph">
                  <wp:posOffset>233045</wp:posOffset>
                </wp:positionV>
                <wp:extent cx="1440815" cy="6985"/>
                <wp:effectExtent l="0" t="0" r="0" b="0"/>
                <wp:wrapTopAndBottom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" name="Rectangle 1"/>
                        <wps:cNvSpPr/>
                      </wps:nvSpPr>
                      <wps:spPr>
                        <a:xfrm>
                          <a:off x="0" y="0"/>
                          <a:ext cx="144036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63.85pt;margin-top:18.35pt;width:113.35pt;height:0.4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page">
                  <wp:posOffset>2502535</wp:posOffset>
                </wp:positionH>
                <wp:positionV relativeFrom="paragraph">
                  <wp:posOffset>233045</wp:posOffset>
                </wp:positionV>
                <wp:extent cx="1367790" cy="6985"/>
                <wp:effectExtent l="0" t="0" r="0" b="0"/>
                <wp:wrapTopAndBottom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" name="Rectangle 1"/>
                        <wps:cNvSpPr/>
                      </wps:nvSpPr>
                      <wps:spPr>
                        <a:xfrm>
                          <a:off x="0" y="0"/>
                          <a:ext cx="136728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97.05pt;margin-top:18.35pt;width:107.6pt;height:0.4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page">
                  <wp:posOffset>4086225</wp:posOffset>
                </wp:positionH>
                <wp:positionV relativeFrom="paragraph">
                  <wp:posOffset>233045</wp:posOffset>
                </wp:positionV>
                <wp:extent cx="2666365" cy="6985"/>
                <wp:effectExtent l="0" t="0" r="0" b="0"/>
                <wp:wrapTopAndBottom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" name="Rectangle 1"/>
                        <wps:cNvSpPr/>
                      </wps:nvSpPr>
                      <wps:spPr>
                        <a:xfrm>
                          <a:off x="0" y="0"/>
                          <a:ext cx="266580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21.75pt;margin-top:18.35pt;width:209.85pt;height:0.4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Normal"/>
        <w:widowControl w:val="false"/>
        <w:tabs>
          <w:tab w:val="clear" w:pos="708"/>
          <w:tab w:val="left" w:pos="1880" w:leader="none"/>
          <w:tab w:val="left" w:pos="3583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(должность)</w:t>
        <w:tab/>
        <w:t xml:space="preserve">                (подпись)</w:t>
        <w:tab/>
        <w:t xml:space="preserve">                        (фамилия,</w:t>
      </w:r>
      <w:r>
        <w:rPr>
          <w:rFonts w:cs="Times New Roman" w:ascii="Times New Roman" w:hAnsi="Times New Roman"/>
          <w:spacing w:val="-3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имя,</w:t>
      </w:r>
      <w:r>
        <w:rPr>
          <w:rFonts w:cs="Times New Roman" w:ascii="Times New Roman" w:hAnsi="Times New Roman"/>
          <w:spacing w:val="-3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отчество</w:t>
      </w:r>
      <w:r>
        <w:rPr>
          <w:rFonts w:cs="Times New Roman" w:ascii="Times New Roman" w:hAnsi="Times New Roman"/>
          <w:spacing w:val="-3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(последнее</w:t>
      </w:r>
      <w:r>
        <w:rPr>
          <w:rFonts w:cs="Times New Roman" w:ascii="Times New Roman" w:hAnsi="Times New Roman"/>
          <w:spacing w:val="-4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-при</w:t>
      </w:r>
      <w:r>
        <w:rPr>
          <w:rFonts w:cs="Times New Roman" w:ascii="Times New Roman" w:hAnsi="Times New Roman"/>
          <w:spacing w:val="-3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наличии))</w:t>
      </w:r>
    </w:p>
    <w:p>
      <w:pPr>
        <w:pStyle w:val="Style19"/>
        <w:spacing w:before="10" w:after="0"/>
        <w:ind w:left="0" w:hanging="0"/>
        <w:rPr>
          <w:sz w:val="9"/>
        </w:rPr>
      </w:pPr>
      <w:r>
        <w:rPr>
          <w:sz w:val="9"/>
        </w:rPr>
      </w:r>
    </w:p>
    <w:p>
      <w:pPr>
        <w:pStyle w:val="Style19"/>
        <w:spacing w:before="89" w:after="0"/>
        <w:ind w:left="199" w:hanging="0"/>
        <w:rPr>
          <w:rFonts w:ascii="Times New Roman" w:hAnsi="Times New Roman" w:cs="Times New Roman"/>
          <w:sz w:val="24"/>
        </w:rPr>
      </w:pPr>
      <w:r>
        <w:rPr/>
        <w:t>Дата</w:t>
      </w:r>
    </w:p>
    <w:p>
      <w:pPr>
        <w:pStyle w:val="Style19"/>
        <w:spacing w:before="10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spacing w:before="10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spacing w:before="10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spacing w:before="10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spacing w:before="10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spacing w:before="10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spacing w:before="10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spacing w:before="10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spacing w:before="10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№ 9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Административному регламенту</w:t>
      </w:r>
    </w:p>
    <w:p>
      <w:pPr>
        <w:pStyle w:val="ConsPlusNormal"/>
        <w:suppressAutoHyphens w:val="false"/>
        <w:ind w:hanging="0"/>
        <w:jc w:val="right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firstLine="709"/>
        <w:jc w:val="right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sz w:val="24"/>
          <w:szCs w:val="24"/>
        </w:rPr>
        <w:t>Руководителю КУМИ Администрации г. Шарыпово</w:t>
      </w:r>
    </w:p>
    <w:p>
      <w:pPr>
        <w:pStyle w:val="Normal"/>
        <w:widowControl w:val="false"/>
        <w:tabs>
          <w:tab w:val="clear" w:pos="708"/>
          <w:tab w:val="left" w:pos="7798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cs="Times New Roman" w:ascii="Times New Roman" w:hAnsi="Times New Roman"/>
        </w:rPr>
        <w:t>(Ф.И.О. заявителя, сведения об уполномоченном  представителе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(Ф.И.О., адрес, телефон)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</w:t>
      </w:r>
      <w:r>
        <w:rPr>
          <w:rFonts w:cs="Times New Roman" w:ascii="Times New Roman" w:hAnsi="Times New Roman"/>
          <w:sz w:val="24"/>
          <w:szCs w:val="24"/>
        </w:rPr>
        <w:t>Почтовый адрес: _____________________________________________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Контактный телефон:________________________________________</w:t>
      </w:r>
    </w:p>
    <w:p>
      <w:pPr>
        <w:pStyle w:val="Normal"/>
        <w:widowControl w:val="false"/>
        <w:spacing w:lineRule="auto" w:line="240" w:before="0" w:after="0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ЗАЯВЛЕНИЕ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об исправлении допущенных опечаток и (или) ошибок в выданных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 результате предоставления муниципальной услуги документах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Прошу  внести исправления в документ, выданный в результате предоставления муниципальной услуги, содержащий ошибки: _____________________________________________________________________________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(реквизиты документа, содержащего ошибки)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Результат рассмотрения заявления прошу: </w:t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выдать лично (либо уполномоченному представителю);</w:t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направить почтовым отправлением по указанному в заявлении адресу.</w:t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</w:t>
      </w:r>
      <w:r>
        <w:rPr>
          <w:rFonts w:cs="Times New Roman" w:ascii="Times New Roman" w:hAnsi="Times New Roman"/>
        </w:rPr>
        <w:t>(нужное подчеркнуть)</w:t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Приложения: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__________________________________________________________________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 xml:space="preserve">(оригинал документа, выданного в результате предоставления муниципальной услуги, содержащий ошибки)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2)___________________________________________________________________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</w:t>
      </w:r>
      <w:r>
        <w:rPr>
          <w:rFonts w:cs="Times New Roman" w:ascii="Times New Roman" w:hAnsi="Times New Roman"/>
        </w:rPr>
        <w:t>(документы, подтверждающие полномочия представителя)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Дата «_____» ____________ 20_____ г. 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Подпись______________________ /_______________________/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</w:t>
      </w:r>
      <w:r>
        <w:rPr>
          <w:rFonts w:cs="Times New Roman" w:ascii="Times New Roman" w:hAnsi="Times New Roman"/>
        </w:rPr>
        <w:t>(расшифровка подписи)</w:t>
      </w:r>
    </w:p>
    <w:p>
      <w:pPr>
        <w:pStyle w:val="Normal"/>
        <w:widowControl w:val="false"/>
        <w:spacing w:lineRule="auto" w:line="24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№ 10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Административному регламенту</w:t>
      </w:r>
    </w:p>
    <w:p>
      <w:pPr>
        <w:pStyle w:val="ConsPlusNormal"/>
        <w:suppressAutoHyphens w:val="false"/>
        <w:ind w:hanging="0"/>
        <w:jc w:val="right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firstLine="709"/>
        <w:jc w:val="right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sz w:val="24"/>
          <w:szCs w:val="24"/>
        </w:rPr>
        <w:t>Руководителю КУМИ Администрации г. Шарыпово</w:t>
      </w:r>
    </w:p>
    <w:p>
      <w:pPr>
        <w:pStyle w:val="Normal"/>
        <w:widowControl w:val="false"/>
        <w:tabs>
          <w:tab w:val="clear" w:pos="708"/>
          <w:tab w:val="left" w:pos="7798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(Ф.И.О. заявителя, сведения об уполномоченном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представителе (Ф.И.О., адрес, телефон)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Почтовый адрес: ____________________________________________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Контактный телефон:________________________________________</w:t>
      </w:r>
    </w:p>
    <w:p>
      <w:pPr>
        <w:pStyle w:val="Normal"/>
        <w:widowControl w:val="false"/>
        <w:spacing w:lineRule="auto" w:line="240" w:before="0" w:after="0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ЗАЯВЛЕНИЕ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 выдаче дубликата документа, выданного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 результатам предоставления муниципальной услуги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Прошу  выдать дубликат документа, выданного по результатам предоставления муниципальной услуги: ________________________________________________________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(реквизиты документа)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Результат рассмотрения заявления прошу: </w:t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выдать лично (либо уполномоченному представителю);</w:t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направить почтовым отправлением по указанному в заявлении адресу.</w:t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</w:t>
      </w:r>
      <w:r>
        <w:rPr>
          <w:rFonts w:cs="Times New Roman" w:ascii="Times New Roman" w:hAnsi="Times New Roman"/>
        </w:rPr>
        <w:t>(нужное подчеркнуть)</w:t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Приложения: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__________________________________________________________________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____________________________________________________________________                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</w:t>
      </w:r>
      <w:r>
        <w:rPr>
          <w:rFonts w:cs="Times New Roman" w:ascii="Times New Roman" w:hAnsi="Times New Roman"/>
        </w:rPr>
        <w:t>(документы, подтверждающие полномочия представителя)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Дата «_____» ____________ 20_____ г. 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Подпись______________________ /_______________________/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(расшифровка подписи)</w:t>
      </w:r>
    </w:p>
    <w:p>
      <w:pPr>
        <w:pStyle w:val="Normal"/>
        <w:widowControl w:val="false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suppressAutoHyphens w:val="fals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suppressAutoHyphens w:val="fals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suppressAutoHyphens w:val="fals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suppressAutoHyphens w:val="fals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№ 11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Административному регламенту</w:t>
      </w:r>
    </w:p>
    <w:p>
      <w:pPr>
        <w:pStyle w:val="ConsPlusNormal"/>
        <w:suppressAutoHyphens w:val="false"/>
        <w:ind w:hanging="0"/>
        <w:jc w:val="right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firstLine="709"/>
        <w:jc w:val="right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sz w:val="24"/>
          <w:szCs w:val="24"/>
        </w:rPr>
        <w:t>Руководителю КУМИ Администрации г. Шарыпово</w:t>
      </w:r>
    </w:p>
    <w:p>
      <w:pPr>
        <w:pStyle w:val="Normal"/>
        <w:widowControl w:val="false"/>
        <w:tabs>
          <w:tab w:val="clear" w:pos="708"/>
          <w:tab w:val="left" w:pos="7798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</w:t>
      </w:r>
      <w:r>
        <w:rPr>
          <w:rFonts w:cs="Times New Roman" w:ascii="Times New Roman" w:hAnsi="Times New Roman"/>
        </w:rPr>
        <w:t>(Ф.И.О. заявителя, сведения об уполномоченном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представителе (Ф.И.О., адрес, телефон)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Почтовый адрес: ____________________________________________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Контактный телефон:________________________________________</w:t>
      </w:r>
    </w:p>
    <w:p>
      <w:pPr>
        <w:pStyle w:val="Normal"/>
        <w:widowControl w:val="false"/>
        <w:spacing w:lineRule="auto" w:line="240" w:before="0" w:after="0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ЗАЯВЛЕНИЕ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 оставлении заявления заявителя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о предоставлении муниципальной услуги без рассмотрения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Прошу  не рассматривать заявление от _______________ вх.№ _________                                  о предоставлении муниципальной услуги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«Предоставление земельных участков государственной или муниципальной собственности, на торгах»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на территории муниципального образования  городской округ город Шарыпово Красноярского края»</w:t>
      </w:r>
      <w:r>
        <w:rPr>
          <w:rFonts w:cs="Times New Roman" w:ascii="Times New Roman" w:hAnsi="Times New Roman"/>
          <w:sz w:val="24"/>
          <w:szCs w:val="24"/>
        </w:rPr>
        <w:t>,                         по причине 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</w:t>
      </w:r>
      <w:r>
        <w:rPr>
          <w:rFonts w:cs="Times New Roman" w:ascii="Times New Roman" w:hAnsi="Times New Roman"/>
        </w:rPr>
        <w:t>(указывается по инициативе заявителя)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Результат рассмотрения заявления прошу: </w:t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выдать лично (либо уполномоченному представителю);</w:t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направить почтовым отправлением по указанному в заявлении адресу.</w:t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cs="Times New Roman" w:ascii="Times New Roman" w:hAnsi="Times New Roman"/>
        </w:rPr>
        <w:t>(нужное подчеркнуть)</w:t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Приложения: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__________________________________________________________________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____________________________________________________________________                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</w:t>
      </w:r>
      <w:r>
        <w:rPr>
          <w:rFonts w:cs="Times New Roman" w:ascii="Times New Roman" w:hAnsi="Times New Roman"/>
        </w:rPr>
        <w:t>(документы, подтверждающие полномочия представителя)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Дата «_____» ____________ 20_____ г. 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Подпись______________________ /_______________________/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           </w:t>
      </w:r>
      <w:r>
        <w:rPr>
          <w:rFonts w:cs="Times New Roman" w:ascii="Times New Roman" w:hAnsi="Times New Roman"/>
        </w:rPr>
        <w:t xml:space="preserve">(расшифровка подписи) </w:t>
      </w:r>
    </w:p>
    <w:p>
      <w:pPr>
        <w:pStyle w:val="Normal"/>
        <w:widowControl w:val="false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9"/>
        <w:spacing w:before="10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headerReference w:type="default" r:id="rId11"/>
          <w:type w:val="nextPage"/>
          <w:pgSz w:w="11906" w:h="16838"/>
          <w:pgMar w:left="1701" w:right="850" w:header="708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Style19"/>
        <w:spacing w:before="10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ind w:left="0" w:hanging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</w:p>
    <w:p>
      <w:pPr>
        <w:pStyle w:val="Style19"/>
        <w:ind w:left="0" w:hanging="0"/>
        <w:jc w:val="right"/>
        <w:rPr>
          <w:sz w:val="24"/>
          <w:szCs w:val="24"/>
        </w:rPr>
      </w:pP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регламенту</w:t>
      </w:r>
      <w:r>
        <w:rPr>
          <w:spacing w:val="1"/>
          <w:sz w:val="24"/>
          <w:szCs w:val="24"/>
        </w:rPr>
        <w:t xml:space="preserve"> </w:t>
      </w:r>
    </w:p>
    <w:p>
      <w:pPr>
        <w:pStyle w:val="Style19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spacing w:before="4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ind w:left="0" w:hanging="0"/>
        <w:jc w:val="center"/>
        <w:rPr>
          <w:sz w:val="24"/>
          <w:szCs w:val="24"/>
        </w:rPr>
      </w:pPr>
      <w:r>
        <w:rPr>
          <w:sz w:val="24"/>
          <w:szCs w:val="24"/>
        </w:rPr>
        <w:t>Состав,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последовательность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сроки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выполнения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административных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процедур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(действий)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>
      <w:pPr>
        <w:pStyle w:val="1"/>
        <w:ind w:lef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spacing w:before="3" w:after="0"/>
        <w:ind w:left="0" w:hanging="0"/>
        <w:rPr>
          <w:b/>
          <w:b/>
          <w:sz w:val="5"/>
        </w:rPr>
      </w:pPr>
      <w:r>
        <w:rPr>
          <w:b/>
          <w:sz w:val="5"/>
        </w:rPr>
      </w:r>
    </w:p>
    <w:tbl>
      <w:tblPr>
        <w:tblStyle w:val="TableNormal"/>
        <w:tblW w:w="15494" w:type="dxa"/>
        <w:jc w:val="left"/>
        <w:tblInd w:w="126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235"/>
        <w:gridCol w:w="3212"/>
        <w:gridCol w:w="1677"/>
        <w:gridCol w:w="2093"/>
        <w:gridCol w:w="1982"/>
        <w:gridCol w:w="1784"/>
        <w:gridCol w:w="2510"/>
      </w:tblGrid>
      <w:tr>
        <w:trPr>
          <w:trHeight w:val="1955" w:hRule="atLeast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Основание </w:t>
            </w:r>
          </w:p>
          <w:p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для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начала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1"/>
                <w:sz w:val="24"/>
                <w:szCs w:val="24"/>
                <w:lang w:val="ru-RU"/>
              </w:rPr>
              <w:t>административной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Содержание</w:t>
            </w:r>
            <w:r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административных</w:t>
            </w:r>
            <w:r>
              <w:rPr>
                <w:spacing w:val="-13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действий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Срок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выполнения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1"/>
                <w:sz w:val="24"/>
                <w:szCs w:val="24"/>
                <w:lang w:val="ru-RU"/>
              </w:rPr>
              <w:t>администрати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вных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действий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Должностное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лицо,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ответственное за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выполнение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административно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го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выполнения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административн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ого действия/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используемая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информационна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я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система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Критерии</w:t>
            </w:r>
            <w:r>
              <w:rPr>
                <w:spacing w:val="-59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принятия</w:t>
            </w:r>
            <w:r>
              <w:rPr>
                <w:spacing w:val="-58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решения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Результат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1"/>
                <w:sz w:val="24"/>
                <w:szCs w:val="24"/>
                <w:lang w:val="ru-RU"/>
              </w:rPr>
              <w:t>административного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действия, способ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фиксации</w:t>
            </w:r>
          </w:p>
        </w:tc>
      </w:tr>
      <w:tr>
        <w:trPr>
          <w:trHeight w:val="275" w:hRule="atLeast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3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3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>
        <w:trPr>
          <w:trHeight w:val="275" w:hRule="atLeast"/>
        </w:trPr>
        <w:tc>
          <w:tcPr>
            <w:tcW w:w="15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5354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Проверка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документов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регистрация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заявления</w:t>
            </w:r>
          </w:p>
        </w:tc>
      </w:tr>
      <w:tr>
        <w:trPr>
          <w:trHeight w:val="275" w:hRule="atLeast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5"/>
              <w:ind w:left="10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Поступление</w:t>
            </w:r>
          </w:p>
          <w:p>
            <w:pPr>
              <w:pStyle w:val="TableParagraph"/>
              <w:spacing w:lineRule="exact" w:line="256"/>
              <w:ind w:left="10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заявления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</w:p>
          <w:p>
            <w:pPr>
              <w:pStyle w:val="TableParagraph"/>
              <w:spacing w:lineRule="exact" w:line="256"/>
              <w:ind w:left="10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документов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для</w:t>
            </w:r>
          </w:p>
          <w:p>
            <w:pPr>
              <w:pStyle w:val="TableParagraph"/>
              <w:spacing w:lineRule="exact" w:line="256"/>
              <w:ind w:left="10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предоставления</w:t>
            </w:r>
          </w:p>
          <w:p>
            <w:pPr>
              <w:pStyle w:val="TableParagraph"/>
              <w:spacing w:lineRule="exact" w:line="25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муниципальной</w:t>
            </w:r>
          </w:p>
          <w:p>
            <w:pPr>
              <w:pStyle w:val="TableParagraph"/>
              <w:spacing w:lineRule="exact" w:line="256"/>
              <w:ind w:left="10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услуги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</w:t>
            </w:r>
          </w:p>
          <w:p>
            <w:pPr>
              <w:pStyle w:val="TableParagraph"/>
              <w:spacing w:lineRule="exact" w:line="256"/>
              <w:ind w:left="10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Уполномоченный</w:t>
            </w:r>
          </w:p>
          <w:p>
            <w:pPr>
              <w:pStyle w:val="TableParagraph"/>
              <w:spacing w:lineRule="exact" w:line="256"/>
              <w:ind w:left="10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</w:t>
            </w:r>
          </w:p>
        </w:tc>
        <w:tc>
          <w:tcPr>
            <w:tcW w:w="3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Прием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проверка</w:t>
            </w:r>
          </w:p>
          <w:p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комплектности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документов</w:t>
            </w:r>
          </w:p>
          <w:p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наличие/отсутствие</w:t>
            </w:r>
          </w:p>
          <w:p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оснований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для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отказа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                          </w:t>
            </w:r>
            <w:r>
              <w:rPr>
                <w:sz w:val="24"/>
                <w:szCs w:val="24"/>
                <w:lang w:val="ru-RU"/>
              </w:rPr>
              <w:t>в приеме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документов,</w:t>
            </w:r>
          </w:p>
          <w:p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предусмотренных</w:t>
            </w:r>
            <w:r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пунктом</w:t>
            </w:r>
          </w:p>
          <w:p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2.13 Административного</w:t>
            </w:r>
          </w:p>
          <w:p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5"/>
              <w:ind w:left="11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рабочий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Уполномоченног</w:t>
            </w:r>
          </w:p>
          <w:p>
            <w:pPr>
              <w:pStyle w:val="TableParagraph"/>
              <w:spacing w:lineRule="exact" w:line="25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органа,</w:t>
            </w:r>
          </w:p>
          <w:p>
            <w:pPr>
              <w:pStyle w:val="TableParagraph"/>
              <w:spacing w:lineRule="exact" w:line="25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ответственное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за</w:t>
            </w:r>
          </w:p>
          <w:p>
            <w:pPr>
              <w:pStyle w:val="TableParagraph"/>
              <w:spacing w:lineRule="exact" w:line="25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предоставление</w:t>
            </w:r>
          </w:p>
          <w:p>
            <w:pPr>
              <w:pStyle w:val="TableParagraph"/>
              <w:spacing w:lineRule="exact" w:line="25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муниципальной</w:t>
            </w:r>
          </w:p>
          <w:p>
            <w:pPr>
              <w:pStyle w:val="TableParagraph"/>
              <w:spacing w:lineRule="exact" w:line="2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услуги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Уполномоченны</w:t>
            </w:r>
          </w:p>
          <w:p>
            <w:pPr>
              <w:pStyle w:val="TableParagraph"/>
              <w:spacing w:lineRule="exact" w:line="2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й</w:t>
            </w:r>
            <w:r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орган</w:t>
            </w:r>
            <w:r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ГИС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5"/>
              <w:ind w:left="13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2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регистрация</w:t>
            </w:r>
          </w:p>
          <w:p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заявления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</w:p>
          <w:p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документов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ГИС</w:t>
            </w:r>
          </w:p>
          <w:p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(присвоение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номера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</w:p>
          <w:p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датирование);</w:t>
            </w:r>
          </w:p>
          <w:p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назначение</w:t>
            </w:r>
          </w:p>
          <w:p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должностного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лица,</w:t>
            </w:r>
          </w:p>
          <w:p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ответственного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за</w:t>
            </w:r>
          </w:p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предоставление</w:t>
            </w:r>
          </w:p>
        </w:tc>
      </w:tr>
      <w:tr>
        <w:trPr>
          <w:trHeight w:val="275" w:hRule="atLeast"/>
        </w:trPr>
        <w:tc>
          <w:tcPr>
            <w:tcW w:w="22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3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6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67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день</w:t>
            </w:r>
          </w:p>
        </w:tc>
        <w:tc>
          <w:tcPr>
            <w:tcW w:w="2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6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7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276" w:hRule="atLeast"/>
        </w:trPr>
        <w:tc>
          <w:tcPr>
            <w:tcW w:w="22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3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6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67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2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7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276" w:hRule="atLeast"/>
        </w:trPr>
        <w:tc>
          <w:tcPr>
            <w:tcW w:w="22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3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6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67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2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7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275" w:hRule="atLeast"/>
        </w:trPr>
        <w:tc>
          <w:tcPr>
            <w:tcW w:w="22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3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6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67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2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7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275" w:hRule="atLeast"/>
        </w:trPr>
        <w:tc>
          <w:tcPr>
            <w:tcW w:w="22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7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3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6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67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2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7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275" w:hRule="atLeast"/>
        </w:trPr>
        <w:tc>
          <w:tcPr>
            <w:tcW w:w="22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3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6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67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209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7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275" w:hRule="atLeast"/>
        </w:trPr>
        <w:tc>
          <w:tcPr>
            <w:tcW w:w="22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3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6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67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20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7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276" w:hRule="atLeast"/>
        </w:trPr>
        <w:tc>
          <w:tcPr>
            <w:tcW w:w="22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3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</w:tbl>
    <w:p>
      <w:pPr>
        <w:sectPr>
          <w:headerReference w:type="default" r:id="rId12"/>
          <w:type w:val="nextPage"/>
          <w:pgSz w:orient="landscape" w:w="16838" w:h="11906"/>
          <w:pgMar w:left="700" w:right="400" w:header="712" w:top="118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9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9"/>
        <w:spacing w:before="3" w:after="1"/>
        <w:ind w:left="0" w:hanging="0"/>
        <w:rPr>
          <w:b/>
          <w:b/>
          <w:sz w:val="25"/>
        </w:rPr>
      </w:pPr>
      <w:r>
        <w:rPr>
          <w:b/>
          <w:sz w:val="25"/>
        </w:rPr>
      </w:r>
    </w:p>
    <w:tbl>
      <w:tblPr>
        <w:tblStyle w:val="TableNormal"/>
        <w:tblW w:w="15500" w:type="dxa"/>
        <w:jc w:val="left"/>
        <w:tblInd w:w="126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235"/>
        <w:gridCol w:w="3216"/>
        <w:gridCol w:w="1514"/>
        <w:gridCol w:w="2249"/>
        <w:gridCol w:w="2014"/>
        <w:gridCol w:w="1759"/>
        <w:gridCol w:w="2512"/>
      </w:tblGrid>
      <w:tr>
        <w:trPr>
          <w:trHeight w:val="275" w:hRule="atLeast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7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7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4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3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3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3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7</w:t>
            </w:r>
          </w:p>
        </w:tc>
      </w:tr>
      <w:tr>
        <w:trPr>
          <w:trHeight w:val="820" w:hRule="atLeast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случае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выявления</w:t>
            </w:r>
          </w:p>
          <w:p>
            <w:pPr>
              <w:pStyle w:val="TableParagraph"/>
              <w:spacing w:lineRule="exact" w:line="24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оснований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для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отказа</w:t>
            </w:r>
            <w:r>
              <w:rPr>
                <w:spacing w:val="-3"/>
                <w:sz w:val="24"/>
                <w:lang w:val="ru-RU"/>
              </w:rPr>
              <w:t xml:space="preserve">                          </w:t>
            </w:r>
            <w:r>
              <w:rPr>
                <w:sz w:val="24"/>
                <w:lang w:val="ru-RU"/>
              </w:rPr>
              <w:t>в приеме</w:t>
            </w:r>
            <w:r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документов,</w:t>
            </w:r>
          </w:p>
          <w:p>
            <w:pPr>
              <w:pStyle w:val="TableParagraph"/>
              <w:spacing w:lineRule="exact" w:line="24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направление</w:t>
            </w:r>
            <w:r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заявителю</w:t>
            </w:r>
            <w:r>
              <w:rPr>
                <w:spacing w:val="-5"/>
                <w:sz w:val="24"/>
                <w:lang w:val="ru-RU"/>
              </w:rPr>
              <w:t xml:space="preserve">                        </w:t>
            </w:r>
            <w:r>
              <w:rPr>
                <w:sz w:val="24"/>
                <w:lang w:val="ru-RU"/>
              </w:rPr>
              <w:t>в электронной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форме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</w:t>
            </w:r>
          </w:p>
          <w:p>
            <w:pPr>
              <w:pStyle w:val="TableParagraph"/>
              <w:spacing w:lineRule="exact" w:line="24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личный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кабинет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на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ЕПГУ</w:t>
            </w:r>
          </w:p>
          <w:p>
            <w:pPr>
              <w:pStyle w:val="TableParagraph"/>
              <w:spacing w:lineRule="exact" w:line="24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решения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об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отказе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приеме</w:t>
            </w:r>
          </w:p>
          <w:p>
            <w:pPr>
              <w:pStyle w:val="TableParagraph"/>
              <w:spacing w:lineRule="exact" w:line="24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документов,</w:t>
            </w:r>
            <w:r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необходимых</w:t>
            </w:r>
          </w:p>
          <w:p>
            <w:pPr>
              <w:pStyle w:val="TableParagraph"/>
              <w:spacing w:lineRule="exact" w:line="24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для</w:t>
            </w:r>
            <w:r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предоставления</w:t>
            </w:r>
          </w:p>
          <w:p>
            <w:pPr>
              <w:pStyle w:val="TableParagraph"/>
              <w:spacing w:lineRule="exact" w:line="26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муниципальной услуги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0"/>
              <w:ind w:left="106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рабочий</w:t>
            </w:r>
          </w:p>
          <w:p>
            <w:pPr>
              <w:pStyle w:val="TableParagraph"/>
              <w:spacing w:lineRule="exact" w:line="246"/>
              <w:ind w:left="106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день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0"/>
              <w:ind w:left="104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муниципальной</w:t>
            </w:r>
          </w:p>
          <w:p>
            <w:pPr>
              <w:pStyle w:val="TableParagraph"/>
              <w:spacing w:lineRule="exact" w:line="246"/>
              <w:ind w:left="104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услуги,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передача</w:t>
            </w:r>
          </w:p>
          <w:p>
            <w:pPr>
              <w:pStyle w:val="TableParagraph"/>
              <w:spacing w:lineRule="exact" w:line="246"/>
              <w:ind w:left="104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ему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документов</w:t>
            </w:r>
          </w:p>
        </w:tc>
      </w:tr>
      <w:tr>
        <w:trPr>
          <w:trHeight w:val="265" w:hRule="atLeast"/>
        </w:trPr>
        <w:tc>
          <w:tcPr>
            <w:tcW w:w="22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32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6"/>
              <w:ind w:left="107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</w:r>
          </w:p>
        </w:tc>
        <w:tc>
          <w:tcPr>
            <w:tcW w:w="22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20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</w:r>
          </w:p>
        </w:tc>
      </w:tr>
      <w:tr>
        <w:trPr>
          <w:trHeight w:val="265" w:hRule="atLeast"/>
        </w:trPr>
        <w:tc>
          <w:tcPr>
            <w:tcW w:w="22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32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6"/>
              <w:ind w:left="107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15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</w:r>
          </w:p>
        </w:tc>
        <w:tc>
          <w:tcPr>
            <w:tcW w:w="22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20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</w:r>
          </w:p>
        </w:tc>
      </w:tr>
      <w:tr>
        <w:trPr>
          <w:trHeight w:val="266" w:hRule="atLeast"/>
        </w:trPr>
        <w:tc>
          <w:tcPr>
            <w:tcW w:w="22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32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6"/>
              <w:ind w:left="107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15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</w:r>
          </w:p>
        </w:tc>
        <w:tc>
          <w:tcPr>
            <w:tcW w:w="22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20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</w:r>
          </w:p>
        </w:tc>
      </w:tr>
      <w:tr>
        <w:trPr>
          <w:trHeight w:val="266" w:hRule="atLeast"/>
        </w:trPr>
        <w:tc>
          <w:tcPr>
            <w:tcW w:w="22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32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6"/>
              <w:ind w:left="107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15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</w:r>
          </w:p>
        </w:tc>
        <w:tc>
          <w:tcPr>
            <w:tcW w:w="22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20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</w:r>
          </w:p>
        </w:tc>
      </w:tr>
      <w:tr>
        <w:trPr>
          <w:trHeight w:val="265" w:hRule="atLeast"/>
        </w:trPr>
        <w:tc>
          <w:tcPr>
            <w:tcW w:w="22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32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6"/>
              <w:ind w:left="107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15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</w:r>
          </w:p>
        </w:tc>
        <w:tc>
          <w:tcPr>
            <w:tcW w:w="22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20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</w:r>
          </w:p>
        </w:tc>
      </w:tr>
      <w:tr>
        <w:trPr>
          <w:trHeight w:val="265" w:hRule="atLeast"/>
        </w:trPr>
        <w:tc>
          <w:tcPr>
            <w:tcW w:w="22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32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6"/>
              <w:ind w:left="107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15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</w:r>
          </w:p>
        </w:tc>
        <w:tc>
          <w:tcPr>
            <w:tcW w:w="22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20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</w:r>
          </w:p>
        </w:tc>
      </w:tr>
      <w:tr>
        <w:trPr>
          <w:trHeight w:val="265" w:hRule="atLeast"/>
        </w:trPr>
        <w:tc>
          <w:tcPr>
            <w:tcW w:w="22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32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6"/>
              <w:ind w:left="107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15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</w:r>
          </w:p>
        </w:tc>
        <w:tc>
          <w:tcPr>
            <w:tcW w:w="22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20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</w:r>
          </w:p>
        </w:tc>
      </w:tr>
      <w:tr>
        <w:trPr>
          <w:trHeight w:val="58" w:hRule="atLeast"/>
        </w:trPr>
        <w:tc>
          <w:tcPr>
            <w:tcW w:w="22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32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6"/>
              <w:ind w:left="107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2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20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trHeight w:val="270" w:hRule="atLeast"/>
        </w:trPr>
        <w:tc>
          <w:tcPr>
            <w:tcW w:w="22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случае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непредставления                 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 течение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указанного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срока</w:t>
            </w:r>
          </w:p>
          <w:p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необходимых</w:t>
            </w:r>
            <w:r>
              <w:rPr>
                <w:spacing w:val="-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документов</w:t>
            </w:r>
          </w:p>
          <w:p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(сведений</w:t>
            </w:r>
            <w:r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из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документов),</w:t>
            </w:r>
          </w:p>
          <w:p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</w:t>
            </w:r>
            <w:r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исправления</w:t>
            </w:r>
            <w:r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выявленных</w:t>
            </w:r>
          </w:p>
          <w:p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нарушений,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формирование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</w:t>
            </w:r>
          </w:p>
          <w:p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направление</w:t>
            </w:r>
            <w:r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заявителю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</w:t>
            </w:r>
          </w:p>
          <w:p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электронной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форме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</w:t>
            </w:r>
          </w:p>
          <w:p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личный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кабинет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на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ЕПГУ</w:t>
            </w:r>
          </w:p>
          <w:p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уведомления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об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отказе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</w:t>
            </w:r>
          </w:p>
          <w:p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приеме</w:t>
            </w:r>
            <w:r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документов,</w:t>
            </w:r>
          </w:p>
          <w:p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необходимых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для</w:t>
            </w:r>
          </w:p>
          <w:p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предоставления</w:t>
            </w:r>
          </w:p>
          <w:p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муниципальной</w:t>
            </w:r>
            <w:r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услуги,                        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 указанием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причин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отказа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2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20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</w:tr>
      <w:tr>
        <w:trPr>
          <w:trHeight w:val="266" w:hRule="atLeast"/>
        </w:trPr>
        <w:tc>
          <w:tcPr>
            <w:tcW w:w="22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32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1"/>
              <w:ind w:left="107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15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22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20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</w:r>
          </w:p>
        </w:tc>
      </w:tr>
      <w:tr>
        <w:trPr>
          <w:trHeight w:val="266" w:hRule="atLeast"/>
        </w:trPr>
        <w:tc>
          <w:tcPr>
            <w:tcW w:w="22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32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1"/>
              <w:ind w:left="107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15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22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20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</w:r>
          </w:p>
        </w:tc>
      </w:tr>
      <w:tr>
        <w:trPr>
          <w:trHeight w:val="265" w:hRule="atLeast"/>
        </w:trPr>
        <w:tc>
          <w:tcPr>
            <w:tcW w:w="22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32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1"/>
              <w:ind w:left="107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15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22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20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</w:r>
          </w:p>
        </w:tc>
      </w:tr>
      <w:tr>
        <w:trPr>
          <w:trHeight w:val="265" w:hRule="atLeast"/>
        </w:trPr>
        <w:tc>
          <w:tcPr>
            <w:tcW w:w="22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32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1"/>
              <w:ind w:left="107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15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22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20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</w:r>
          </w:p>
        </w:tc>
      </w:tr>
      <w:tr>
        <w:trPr>
          <w:trHeight w:val="265" w:hRule="atLeast"/>
        </w:trPr>
        <w:tc>
          <w:tcPr>
            <w:tcW w:w="22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32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1"/>
              <w:ind w:left="107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15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22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20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</w:r>
          </w:p>
        </w:tc>
      </w:tr>
      <w:tr>
        <w:trPr>
          <w:trHeight w:val="265" w:hRule="atLeast"/>
        </w:trPr>
        <w:tc>
          <w:tcPr>
            <w:tcW w:w="22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32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1"/>
              <w:ind w:left="107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15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22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20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</w:r>
          </w:p>
        </w:tc>
      </w:tr>
      <w:tr>
        <w:trPr>
          <w:trHeight w:val="265" w:hRule="atLeast"/>
        </w:trPr>
        <w:tc>
          <w:tcPr>
            <w:tcW w:w="22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32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1"/>
              <w:ind w:left="107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15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22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20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</w:r>
          </w:p>
        </w:tc>
      </w:tr>
      <w:tr>
        <w:trPr>
          <w:trHeight w:val="265" w:hRule="atLeast"/>
        </w:trPr>
        <w:tc>
          <w:tcPr>
            <w:tcW w:w="22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32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1"/>
              <w:ind w:left="107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15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22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20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</w:r>
          </w:p>
        </w:tc>
      </w:tr>
      <w:tr>
        <w:trPr>
          <w:trHeight w:val="265" w:hRule="atLeast"/>
        </w:trPr>
        <w:tc>
          <w:tcPr>
            <w:tcW w:w="22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32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1"/>
              <w:ind w:left="107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15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22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20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</w:r>
          </w:p>
        </w:tc>
      </w:tr>
      <w:tr>
        <w:trPr>
          <w:trHeight w:val="266" w:hRule="atLeast"/>
        </w:trPr>
        <w:tc>
          <w:tcPr>
            <w:tcW w:w="22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32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1"/>
              <w:ind w:left="107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15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22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20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</w:r>
          </w:p>
        </w:tc>
      </w:tr>
      <w:tr>
        <w:trPr>
          <w:trHeight w:val="266" w:hRule="atLeast"/>
        </w:trPr>
        <w:tc>
          <w:tcPr>
            <w:tcW w:w="22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32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1"/>
              <w:ind w:left="107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15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22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20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</w:r>
          </w:p>
        </w:tc>
      </w:tr>
      <w:tr>
        <w:trPr>
          <w:trHeight w:val="265" w:hRule="atLeast"/>
        </w:trPr>
        <w:tc>
          <w:tcPr>
            <w:tcW w:w="22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32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1"/>
              <w:ind w:left="107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15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22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20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</w:r>
          </w:p>
        </w:tc>
      </w:tr>
      <w:tr>
        <w:trPr>
          <w:trHeight w:val="265" w:hRule="atLeast"/>
        </w:trPr>
        <w:tc>
          <w:tcPr>
            <w:tcW w:w="22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32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1"/>
              <w:ind w:left="107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15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22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20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</w:r>
          </w:p>
        </w:tc>
      </w:tr>
      <w:tr>
        <w:trPr>
          <w:trHeight w:val="265" w:hRule="atLeast"/>
        </w:trPr>
        <w:tc>
          <w:tcPr>
            <w:tcW w:w="22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32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1"/>
              <w:ind w:left="107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15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22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20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</w:r>
          </w:p>
        </w:tc>
      </w:tr>
      <w:tr>
        <w:trPr>
          <w:trHeight w:val="271" w:hRule="atLeast"/>
        </w:trPr>
        <w:tc>
          <w:tcPr>
            <w:tcW w:w="22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32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1"/>
              <w:ind w:left="107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15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22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20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1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</w:tr>
    </w:tbl>
    <w:p>
      <w:pPr>
        <w:sectPr>
          <w:headerReference w:type="default" r:id="rId13"/>
          <w:type w:val="nextPage"/>
          <w:pgSz w:orient="landscape" w:w="16838" w:h="11906"/>
          <w:pgMar w:left="700" w:right="400" w:header="712" w:top="118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9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9"/>
        <w:spacing w:before="3" w:after="1"/>
        <w:ind w:left="0" w:hanging="0"/>
        <w:rPr>
          <w:b/>
          <w:b/>
          <w:sz w:val="25"/>
        </w:rPr>
      </w:pPr>
      <w:r>
        <w:rPr>
          <w:b/>
          <w:sz w:val="25"/>
        </w:rPr>
      </w:r>
    </w:p>
    <w:tbl>
      <w:tblPr>
        <w:tblStyle w:val="TableNormal"/>
        <w:tblW w:w="15500" w:type="dxa"/>
        <w:jc w:val="left"/>
        <w:tblInd w:w="126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235"/>
        <w:gridCol w:w="3216"/>
        <w:gridCol w:w="1514"/>
        <w:gridCol w:w="2266"/>
        <w:gridCol w:w="2008"/>
        <w:gridCol w:w="1963"/>
        <w:gridCol w:w="2297"/>
      </w:tblGrid>
      <w:tr>
        <w:trPr>
          <w:trHeight w:val="275" w:hRule="atLeast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7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7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4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right="10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right="20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right="4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7</w:t>
            </w:r>
          </w:p>
        </w:tc>
      </w:tr>
      <w:tr>
        <w:trPr>
          <w:trHeight w:val="3374" w:hRule="atLeast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случае отсутствия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оснований для отказа                               в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приеме документов,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предусмотренных</w:t>
            </w:r>
            <w:r>
              <w:rPr>
                <w:spacing w:val="-1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пунктом</w:t>
            </w:r>
          </w:p>
          <w:p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 xml:space="preserve">2.13 </w:t>
            </w:r>
            <w:r>
              <w:rPr>
                <w:sz w:val="24"/>
                <w:lang w:val="ru-RU"/>
              </w:rPr>
              <w:t>Административного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регламента, регистрация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заявления в электронной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базе данных по учету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документов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pacing w:val="-57"/>
                <w:sz w:val="24"/>
                <w:lang w:val="ru-RU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pacing w:val="-1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рабочий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день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6" w:right="71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должностное лицо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Уполномоченного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органа,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ответственное за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регистрацию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корреспонденции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1" w:right="153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Уполномоченны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й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орган/ГИС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  <w:lang w:val="en-US"/>
              </w:rPr>
            </w:r>
          </w:p>
        </w:tc>
      </w:tr>
      <w:tr>
        <w:trPr>
          <w:trHeight w:val="1202" w:hRule="atLeast"/>
        </w:trPr>
        <w:tc>
          <w:tcPr>
            <w:tcW w:w="22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Проверка заявления и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документов</w:t>
            </w:r>
            <w:r>
              <w:rPr>
                <w:spacing w:val="-1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представленных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для получения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муниципальной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услуги</w:t>
            </w:r>
          </w:p>
        </w:tc>
        <w:tc>
          <w:tcPr>
            <w:tcW w:w="15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должностное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лицо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Уполномоченног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 органа,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ответственное за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предоставление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>муниципальной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услуги</w:t>
            </w:r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0" w:right="184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Уполномоченны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й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орган/ГИС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14" w:right="-15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–</w:t>
            </w:r>
            <w:r>
              <w:rPr>
                <w:spacing w:val="-15"/>
                <w:sz w:val="24"/>
                <w:lang w:val="en-US"/>
              </w:rPr>
              <w:t xml:space="preserve"> 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b/>
                <w:b/>
                <w:sz w:val="23"/>
                <w:lang w:val="ru-RU"/>
              </w:rPr>
            </w:pPr>
            <w:r>
              <w:rPr>
                <w:sz w:val="24"/>
                <w:lang w:val="ru-RU"/>
              </w:rPr>
              <w:t>Направленное</w:t>
            </w:r>
          </w:p>
          <w:p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заявителю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электронное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сообщение о приеме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заявления                                 к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рассмотрению                  либо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отказа в приеме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заявления                             к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рассмотрению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</w:p>
        </w:tc>
      </w:tr>
      <w:tr>
        <w:trPr>
          <w:trHeight w:val="2953" w:hRule="atLeast"/>
        </w:trPr>
        <w:tc>
          <w:tcPr>
            <w:tcW w:w="22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Направление заявителю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электронного сообщения                         о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приеме заявления                                к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рассмотрению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либо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отказа                     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приеме заявления                                    к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рассмотрению                                       с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обоснованием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отказа</w:t>
            </w:r>
          </w:p>
        </w:tc>
        <w:tc>
          <w:tcPr>
            <w:tcW w:w="15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22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20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наличие/отсут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ствие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оснований для </w:t>
            </w:r>
            <w:r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отказа в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приеме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документов,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предусмотрен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ных пунктом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2.13</w:t>
            </w: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Администрати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вного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регламента</w:t>
            </w:r>
          </w:p>
        </w:tc>
        <w:tc>
          <w:tcPr>
            <w:tcW w:w="229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</w:rPr>
            </w:pPr>
            <w:r>
              <w:rPr>
                <w:sz w:val="2"/>
                <w:szCs w:val="2"/>
                <w:lang w:val="en-US"/>
              </w:rPr>
            </w:r>
          </w:p>
        </w:tc>
      </w:tr>
      <w:tr>
        <w:trPr>
          <w:trHeight w:val="301" w:hRule="atLeast"/>
        </w:trPr>
        <w:tc>
          <w:tcPr>
            <w:tcW w:w="154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2"/>
              <w:ind w:left="5650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2.</w:t>
            </w:r>
            <w:r>
              <w:rPr>
                <w:spacing w:val="5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Получение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сведений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посредством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СМЭВ</w:t>
            </w:r>
          </w:p>
          <w:p>
            <w:pPr>
              <w:pStyle w:val="TableParagraph"/>
              <w:spacing w:lineRule="exact" w:line="272"/>
              <w:ind w:left="5650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</w:tbl>
    <w:p>
      <w:pPr>
        <w:sectPr>
          <w:headerReference w:type="default" r:id="rId14"/>
          <w:type w:val="nextPage"/>
          <w:pgSz w:orient="landscape" w:w="16838" w:h="11906"/>
          <w:pgMar w:left="700" w:right="400" w:header="712" w:top="118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9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9"/>
        <w:spacing w:before="3" w:after="1"/>
        <w:ind w:left="0" w:hanging="0"/>
        <w:rPr>
          <w:b/>
          <w:b/>
          <w:sz w:val="25"/>
        </w:rPr>
      </w:pPr>
      <w:r>
        <w:rPr>
          <w:b/>
          <w:sz w:val="25"/>
        </w:rPr>
      </w:r>
    </w:p>
    <w:tbl>
      <w:tblPr>
        <w:tblStyle w:val="TableNormal"/>
        <w:tblW w:w="15500" w:type="dxa"/>
        <w:jc w:val="left"/>
        <w:tblInd w:w="126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235"/>
        <w:gridCol w:w="3216"/>
        <w:gridCol w:w="1655"/>
        <w:gridCol w:w="2108"/>
        <w:gridCol w:w="2014"/>
        <w:gridCol w:w="1759"/>
        <w:gridCol w:w="2512"/>
      </w:tblGrid>
      <w:tr>
        <w:trPr>
          <w:trHeight w:val="275" w:hRule="atLeast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7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7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21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20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3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3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7</w:t>
            </w:r>
          </w:p>
        </w:tc>
      </w:tr>
      <w:tr>
        <w:trPr>
          <w:trHeight w:val="4139" w:hRule="atLeast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пакет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>зарегистрированны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х документов,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поступивших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должностному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лицу,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ответственному за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предоставление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муниципальной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услуги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направление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межведомственных</w:t>
            </w:r>
            <w:r>
              <w:rPr>
                <w:spacing w:val="-1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запросов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 органы и организации,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указанные в пункте 2.3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Административного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регламента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6" w:right="243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день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регистрации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заявления и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документов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6" w:right="106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должностное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лицо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Уполномоченного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органа,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ответственное за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предоставление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муниципальной         услуги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6" w:right="174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Уполномоченны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й орган/ГИС/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СМЭВ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отсутствие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документов,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необходимых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для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предоставлени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я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муниципальн</w:t>
            </w:r>
            <w:r>
              <w:rPr>
                <w:spacing w:val="1"/>
                <w:sz w:val="24"/>
                <w:lang w:val="ru-RU"/>
              </w:rPr>
              <w:t>ой</w:t>
            </w:r>
            <w:r>
              <w:rPr>
                <w:sz w:val="24"/>
                <w:lang w:val="ru-RU"/>
              </w:rPr>
              <w:t xml:space="preserve"> услуги,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находящихся в</w:t>
            </w:r>
            <w:r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распоряжении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государственн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ых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органов</w:t>
            </w: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(организаций)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направление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межведомственного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запроса в органы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(организации),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предоставляющие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документы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(сведения),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предусмотренные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пунктом 2.11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>Административного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регламента, в том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числе с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использованием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СМЭВ</w:t>
            </w:r>
          </w:p>
        </w:tc>
      </w:tr>
      <w:tr>
        <w:trPr>
          <w:trHeight w:val="4692" w:hRule="atLeast"/>
        </w:trPr>
        <w:tc>
          <w:tcPr>
            <w:tcW w:w="22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получение ответов на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межведомственные</w:t>
            </w:r>
            <w:r>
              <w:rPr>
                <w:spacing w:val="-1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запросы,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формирование полного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комплекта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документов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 рабочих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дней со дня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направления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межведомств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енного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запроса в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орган или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организацию,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>предоставляю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щие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документ и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информацию,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если иные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сроки не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>предусмотрен</w:t>
            </w:r>
          </w:p>
          <w:p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ы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законодательством РФ и субъекта РФ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6" w:right="106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должностное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лицо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Уполномоченного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органа,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ответственное за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предоставление</w:t>
            </w:r>
            <w:r>
              <w:rPr>
                <w:spacing w:val="1"/>
                <w:sz w:val="24"/>
                <w:lang w:val="ru-RU"/>
              </w:rPr>
              <w:t xml:space="preserve">  </w:t>
            </w:r>
            <w:r>
              <w:rPr>
                <w:sz w:val="24"/>
                <w:lang w:val="ru-RU"/>
              </w:rPr>
              <w:t>муниципальной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услуги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6" w:right="174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Уполномоченны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й орган) /ГИС/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СМЭВ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05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–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b/>
                <w:b/>
                <w:sz w:val="23"/>
                <w:lang w:val="ru-RU"/>
              </w:rPr>
            </w:pPr>
            <w:r>
              <w:rPr>
                <w:sz w:val="24"/>
                <w:lang w:val="ru-RU"/>
              </w:rPr>
              <w:t>получение</w:t>
            </w:r>
          </w:p>
          <w:p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документов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(сведений),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 xml:space="preserve">необходимых </w:t>
            </w:r>
            <w:r>
              <w:rPr>
                <w:sz w:val="24"/>
                <w:lang w:val="ru-RU"/>
              </w:rPr>
              <w:t>для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предоставления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муниципальной  услуги</w:t>
            </w:r>
          </w:p>
        </w:tc>
      </w:tr>
    </w:tbl>
    <w:p>
      <w:pPr>
        <w:sectPr>
          <w:headerReference w:type="default" r:id="rId15"/>
          <w:type w:val="nextPage"/>
          <w:pgSz w:orient="landscape" w:w="16838" w:h="11906"/>
          <w:pgMar w:left="700" w:right="400" w:header="712" w:top="118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9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9"/>
        <w:spacing w:before="3" w:after="1"/>
        <w:ind w:left="0" w:hanging="0"/>
        <w:rPr>
          <w:b/>
          <w:b/>
          <w:sz w:val="25"/>
        </w:rPr>
      </w:pPr>
      <w:r>
        <w:rPr>
          <w:b/>
          <w:sz w:val="25"/>
        </w:rPr>
      </w:r>
    </w:p>
    <w:tbl>
      <w:tblPr>
        <w:tblStyle w:val="TableNormal"/>
        <w:tblW w:w="15500" w:type="dxa"/>
        <w:jc w:val="left"/>
        <w:tblInd w:w="126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235"/>
        <w:gridCol w:w="3216"/>
        <w:gridCol w:w="1655"/>
        <w:gridCol w:w="2108"/>
        <w:gridCol w:w="2014"/>
        <w:gridCol w:w="1759"/>
        <w:gridCol w:w="2512"/>
      </w:tblGrid>
      <w:tr>
        <w:trPr>
          <w:trHeight w:val="275" w:hRule="atLeast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7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7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21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20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3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3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7</w:t>
            </w:r>
          </w:p>
        </w:tc>
      </w:tr>
      <w:tr>
        <w:trPr>
          <w:trHeight w:val="464" w:hRule="atLeast"/>
        </w:trPr>
        <w:tc>
          <w:tcPr>
            <w:tcW w:w="154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5832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3.</w:t>
            </w:r>
            <w:r>
              <w:rPr>
                <w:spacing w:val="5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Рассмотрение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документов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сведений</w:t>
            </w:r>
          </w:p>
        </w:tc>
      </w:tr>
      <w:tr>
        <w:trPr>
          <w:trHeight w:val="3864" w:hRule="atLeast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Пакет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>зарегистрированны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х документов,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поступивших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должностному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лицу,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ответственному за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предоставление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муниципальной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услуги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Проведение соответствия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документов и сведений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требованиям нормативных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правовых актов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предоставления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муниципальной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услуги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день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получения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>межведомств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енных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запросов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должностное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лицо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Уполномоченного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органа,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ответственное за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предоставление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муниципальной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услуги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6" w:right="174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Уполномоченны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й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орган)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/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ГИС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основания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отказа в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>предоставлени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муниципальн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ой услуги,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предусмотрен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ные пунктами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2.17, 2.19</w:t>
            </w: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Администрати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вного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регламента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Проект результата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предоставления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услуги, согласно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приложению</w:t>
            </w:r>
            <w:r>
              <w:rPr>
                <w:spacing w:val="-8"/>
                <w:sz w:val="24"/>
                <w:lang w:val="ru-RU"/>
              </w:rPr>
              <w:t xml:space="preserve"> </w:t>
            </w:r>
            <w:r>
              <w:rPr>
                <w:sz w:val="24"/>
                <w:lang w:val="en-US"/>
              </w:rPr>
              <w:t>№1,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en-US"/>
              </w:rPr>
              <w:t>№</w:t>
            </w:r>
            <w:r>
              <w:rPr>
                <w:spacing w:val="-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2,</w:t>
            </w: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№ </w:t>
            </w:r>
            <w:r>
              <w:rPr>
                <w:sz w:val="24"/>
                <w:lang w:val="en-US"/>
              </w:rPr>
              <w:t>3,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№ 4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Административному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регламенту</w:t>
            </w:r>
          </w:p>
        </w:tc>
      </w:tr>
      <w:tr>
        <w:trPr>
          <w:trHeight w:val="275" w:hRule="atLeast"/>
        </w:trPr>
        <w:tc>
          <w:tcPr>
            <w:tcW w:w="154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6794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4.</w:t>
            </w:r>
            <w:r>
              <w:rPr>
                <w:spacing w:val="5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Принятие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решения</w:t>
            </w:r>
          </w:p>
          <w:p>
            <w:pPr>
              <w:pStyle w:val="TableParagraph"/>
              <w:spacing w:lineRule="exact" w:line="256"/>
              <w:ind w:left="6794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trHeight w:val="1932" w:hRule="atLeast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Проект</w:t>
            </w:r>
            <w:r>
              <w:rPr>
                <w:spacing w:val="-1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результата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предоставления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услуги, согласно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приложению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en-US"/>
              </w:rPr>
              <w:t>№1,</w:t>
            </w: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№ </w:t>
            </w:r>
            <w:r>
              <w:rPr>
                <w:sz w:val="24"/>
                <w:lang w:val="en-US"/>
              </w:rPr>
              <w:t>2, № 3, № 4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t>Административно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му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регламенту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122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Принятие решения о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предоставления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муниципальной</w:t>
            </w:r>
            <w:r>
              <w:rPr>
                <w:spacing w:val="-9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услуги</w:t>
            </w:r>
            <w:r>
              <w:rPr>
                <w:spacing w:val="-1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или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об отказе в предоставлении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услуги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pacing w:val="-57"/>
                <w:sz w:val="24"/>
                <w:lang w:val="ru-RU"/>
              </w:rPr>
            </w:pPr>
            <w:r>
              <w:rPr>
                <w:spacing w:val="-1"/>
                <w:sz w:val="24"/>
                <w:lang w:val="en-US"/>
              </w:rPr>
              <w:t>15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t>рабочих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дней</w:t>
            </w:r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должностное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лицо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Уполномоченного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органа,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ответственное за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предоставление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муниципальной услуги;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Руководитель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Уполномоченного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органа) или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иное</w:t>
            </w: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1"/>
                <w:sz w:val="24"/>
                <w:lang w:val="en-US"/>
              </w:rPr>
              <w:t>уполномоченное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им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лицо</w:t>
            </w: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6" w:right="174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Уполномоченны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й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орган)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/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ГИС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105" w:hanging="0"/>
              <w:rPr>
                <w:sz w:val="24"/>
              </w:rPr>
            </w:pPr>
            <w:r>
              <w:rPr>
                <w:sz w:val="24"/>
                <w:lang w:val="en-US"/>
              </w:rPr>
              <w:t>–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pacing w:val="-6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Результат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предоставления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муниципальной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услуги по форме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приведенной в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приложении</w:t>
            </w:r>
            <w:r>
              <w:rPr>
                <w:spacing w:val="-6"/>
                <w:sz w:val="24"/>
                <w:lang w:val="ru-RU"/>
              </w:rPr>
              <w:t xml:space="preserve"> </w:t>
            </w:r>
          </w:p>
          <w:p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№ </w:t>
            </w:r>
            <w:r>
              <w:rPr>
                <w:sz w:val="24"/>
                <w:lang w:val="ru-RU"/>
              </w:rPr>
              <w:t>1,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№</w:t>
            </w:r>
            <w:r>
              <w:rPr>
                <w:spacing w:val="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2,</w:t>
            </w:r>
          </w:p>
          <w:p>
            <w:pPr>
              <w:pStyle w:val="TableParagraph"/>
              <w:tabs>
                <w:tab w:val="clear" w:pos="708"/>
                <w:tab w:val="left" w:pos="688" w:leader="none"/>
                <w:tab w:val="left" w:pos="1512" w:leader="none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</w:t>
            </w:r>
            <w:r>
              <w:rPr>
                <w:sz w:val="24"/>
                <w:lang w:val="ru-RU"/>
              </w:rPr>
              <w:t>3, №4 к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Административному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регламенту,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подписанные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усиленной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квалифицированной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подписью</w:t>
            </w:r>
          </w:p>
        </w:tc>
      </w:tr>
      <w:tr>
        <w:trPr>
          <w:trHeight w:val="1933" w:hRule="atLeast"/>
        </w:trPr>
        <w:tc>
          <w:tcPr>
            <w:tcW w:w="22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6"/>
              <w:ind w:left="107" w:right="122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Формирование решения </w:t>
            </w:r>
          </w:p>
          <w:p>
            <w:pPr>
              <w:pStyle w:val="TableParagraph"/>
              <w:spacing w:lineRule="exact" w:line="276"/>
              <w:ind w:left="107" w:right="122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предоставлении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муниципальной</w:t>
            </w:r>
            <w:r>
              <w:rPr>
                <w:spacing w:val="-9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услуги</w:t>
            </w:r>
            <w:r>
              <w:rPr>
                <w:spacing w:val="-1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или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об отказе в предоставлении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муниципальной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услуги</w:t>
            </w:r>
          </w:p>
        </w:tc>
        <w:tc>
          <w:tcPr>
            <w:tcW w:w="16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21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20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51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</w:tr>
    </w:tbl>
    <w:p>
      <w:pPr>
        <w:sectPr>
          <w:headerReference w:type="default" r:id="rId16"/>
          <w:type w:val="nextPage"/>
          <w:pgSz w:orient="landscape" w:w="16838" w:h="11906"/>
          <w:pgMar w:left="700" w:right="400" w:header="712" w:top="118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9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9"/>
        <w:spacing w:before="3" w:after="1"/>
        <w:ind w:left="0" w:hanging="0"/>
        <w:rPr>
          <w:b/>
          <w:b/>
          <w:sz w:val="25"/>
        </w:rPr>
      </w:pPr>
      <w:r>
        <w:rPr>
          <w:b/>
          <w:sz w:val="25"/>
        </w:rPr>
      </w:r>
    </w:p>
    <w:tbl>
      <w:tblPr>
        <w:tblStyle w:val="TableNormal"/>
        <w:tblW w:w="15500" w:type="dxa"/>
        <w:jc w:val="left"/>
        <w:tblInd w:w="126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235"/>
        <w:gridCol w:w="3216"/>
        <w:gridCol w:w="1655"/>
        <w:gridCol w:w="2108"/>
        <w:gridCol w:w="2014"/>
        <w:gridCol w:w="1759"/>
        <w:gridCol w:w="2512"/>
      </w:tblGrid>
      <w:tr>
        <w:trPr>
          <w:trHeight w:val="275" w:hRule="atLeast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7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7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21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20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3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3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7</w:t>
            </w:r>
          </w:p>
        </w:tc>
      </w:tr>
      <w:tr>
        <w:trPr>
          <w:trHeight w:val="1655" w:hRule="atLeast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4" w:right="207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руководителем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Уполномоченного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органа или иного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уполномоченного им</w:t>
            </w:r>
            <w:r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лица</w:t>
            </w:r>
          </w:p>
        </w:tc>
      </w:tr>
      <w:tr>
        <w:trPr>
          <w:trHeight w:val="276" w:hRule="atLeast"/>
        </w:trPr>
        <w:tc>
          <w:tcPr>
            <w:tcW w:w="154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6789" w:hanging="0"/>
              <w:rPr>
                <w:sz w:val="24"/>
              </w:rPr>
            </w:pPr>
            <w:r>
              <w:rPr>
                <w:sz w:val="24"/>
                <w:lang w:val="en-US"/>
              </w:rPr>
              <w:t>5.</w:t>
            </w:r>
            <w:r>
              <w:rPr>
                <w:spacing w:val="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Выдача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результата</w:t>
            </w:r>
          </w:p>
        </w:tc>
      </w:tr>
      <w:tr>
        <w:trPr>
          <w:trHeight w:val="3863" w:hRule="atLeast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145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формирование и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регистрация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результата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муниципальной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услуги, указанного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 пунктах 2.5, 2.6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>Административног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 регламента,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форме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электронного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документа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ГИС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 w:right="523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Регистрация результата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предоставления</w:t>
            </w:r>
            <w:r>
              <w:rPr>
                <w:spacing w:val="1"/>
                <w:sz w:val="24"/>
                <w:lang w:val="ru-RU"/>
              </w:rPr>
              <w:t xml:space="preserve">  </w:t>
            </w:r>
            <w:r>
              <w:rPr>
                <w:sz w:val="24"/>
                <w:lang w:val="ru-RU"/>
              </w:rPr>
              <w:t>муниципальной</w:t>
            </w:r>
            <w:r>
              <w:rPr>
                <w:spacing w:val="-1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услуги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после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окончания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процедуры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принятия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решения (в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общий срок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>предоставлен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ия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муниципаль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ной 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услуги</w:t>
            </w: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не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t>включается)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должностное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лицо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Уполномоченного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органа,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ответственное за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предоставление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муниципальной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услуги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6" w:right="174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Уполномоченны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й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орган)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/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ГИС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05" w:right="-130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–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Внесение</w:t>
            </w:r>
            <w:r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сведений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</w:t>
            </w:r>
          </w:p>
          <w:p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конечном</w:t>
            </w:r>
            <w:r>
              <w:rPr>
                <w:spacing w:val="-1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результате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предоставления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муниципальной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услуги</w:t>
            </w:r>
          </w:p>
        </w:tc>
      </w:tr>
      <w:tr>
        <w:trPr>
          <w:trHeight w:val="3035" w:hRule="atLeast"/>
        </w:trPr>
        <w:tc>
          <w:tcPr>
            <w:tcW w:w="22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Направление в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многофункциональный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центр результата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муниципальной услуги,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указанного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пунктах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2.5,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2.6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Административного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регламента, в форме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электронного документа,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подписанного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усиленной</w:t>
            </w: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квалифицированной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сроки,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установленные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соглашением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взаимодейств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ии между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Уполномочен</w:t>
            </w:r>
            <w:r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ным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органом</w:t>
            </w:r>
          </w:p>
          <w:p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t>многофункц</w:t>
            </w:r>
            <w:r>
              <w:rPr>
                <w:spacing w:val="-1"/>
                <w:sz w:val="24"/>
                <w:lang w:val="ru-RU"/>
              </w:rPr>
              <w:t>ональным центром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должностное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лицо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Уполномоченного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органа,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ответственное за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предоставление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муниципальной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услуги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6" w:right="174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Уполномоченны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й орган) / АИС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МФЦ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Указание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заявителем в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Запросе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способа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выдачи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результата муниципальн</w:t>
            </w:r>
          </w:p>
          <w:p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ой услуги в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>многофункциональном центре,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выдача результата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муниципальной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услуги</w:t>
            </w:r>
            <w:r>
              <w:rPr>
                <w:spacing w:val="-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заявителю</w:t>
            </w:r>
            <w:r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форме бумажного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документа,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подтверждающего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содержание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электронного</w:t>
            </w: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документа,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заверенного</w:t>
            </w:r>
            <w:r>
              <w:rPr>
                <w:spacing w:val="-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печатью</w:t>
            </w:r>
          </w:p>
        </w:tc>
      </w:tr>
    </w:tbl>
    <w:p>
      <w:pPr>
        <w:sectPr>
          <w:headerReference w:type="default" r:id="rId17"/>
          <w:type w:val="nextPage"/>
          <w:pgSz w:orient="landscape" w:w="16838" w:h="11906"/>
          <w:pgMar w:left="700" w:right="400" w:header="712" w:top="118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9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9"/>
        <w:spacing w:before="3" w:after="1"/>
        <w:ind w:left="0" w:hanging="0"/>
        <w:rPr>
          <w:b/>
          <w:b/>
          <w:sz w:val="25"/>
        </w:rPr>
      </w:pPr>
      <w:r>
        <w:rPr>
          <w:b/>
          <w:sz w:val="25"/>
        </w:rPr>
      </w:r>
    </w:p>
    <w:tbl>
      <w:tblPr>
        <w:tblStyle w:val="TableNormal"/>
        <w:tblW w:w="15503" w:type="dxa"/>
        <w:jc w:val="left"/>
        <w:tblInd w:w="126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235"/>
        <w:gridCol w:w="3215"/>
        <w:gridCol w:w="1665"/>
        <w:gridCol w:w="2101"/>
        <w:gridCol w:w="2023"/>
        <w:gridCol w:w="1750"/>
        <w:gridCol w:w="2513"/>
      </w:tblGrid>
      <w:tr>
        <w:trPr>
          <w:trHeight w:val="275" w:hRule="atLeast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7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7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2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right="6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right="7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right="2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7</w:t>
            </w:r>
          </w:p>
        </w:tc>
      </w:tr>
      <w:tr>
        <w:trPr>
          <w:trHeight w:val="2208" w:hRule="atLeast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473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электронной подписью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уполномоченного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должностного лица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Уполномоченного</w:t>
            </w:r>
            <w:r>
              <w:rPr>
                <w:spacing w:val="-1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органа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6" w:right="503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4" w:right="110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также подача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Запроса через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многофункцио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нальный</w:t>
            </w:r>
            <w:r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центр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2" w:hanging="0"/>
              <w:jc w:val="center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многофункционально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го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центра;</w:t>
            </w:r>
          </w:p>
          <w:p>
            <w:pPr>
              <w:pStyle w:val="TableParagraph"/>
              <w:ind w:left="102" w:right="283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внесение сведений в</w:t>
            </w:r>
            <w:r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ГИС о выдаче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результата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муниципальной</w:t>
            </w:r>
          </w:p>
          <w:p>
            <w:pPr>
              <w:pStyle w:val="TableParagraph"/>
              <w:spacing w:lineRule="exact" w:line="261"/>
              <w:ind w:left="102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услуги</w:t>
            </w:r>
          </w:p>
        </w:tc>
      </w:tr>
      <w:tr>
        <w:trPr>
          <w:trHeight w:val="2483" w:hRule="atLeast"/>
        </w:trPr>
        <w:tc>
          <w:tcPr>
            <w:tcW w:w="22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"/>
                <w:szCs w:val="2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304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Направление заявителю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результата предоставления</w:t>
            </w:r>
            <w:r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муниципальной услуги в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личный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кабинет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на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ЕПГУ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6" w:right="157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день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регистрации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результата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>предоставлен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ия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>муниципаль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ной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услуги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7" w:right="107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должностное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лицо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Уполномоченного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органа,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ответственное за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предоставление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муниципальной</w:t>
            </w:r>
          </w:p>
          <w:p>
            <w:pPr>
              <w:pStyle w:val="TableParagraph"/>
              <w:spacing w:lineRule="exact" w:line="261"/>
              <w:ind w:left="97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услуги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05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ГИС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53" w:hanging="0"/>
              <w:rPr>
                <w:sz w:val="24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b/>
                <w:b/>
                <w:sz w:val="23"/>
                <w:lang w:val="ru-RU"/>
              </w:rPr>
            </w:pPr>
            <w:r>
              <w:rPr>
                <w:sz w:val="24"/>
                <w:lang w:val="ru-RU"/>
              </w:rPr>
              <w:t>Результат</w:t>
            </w:r>
          </w:p>
          <w:p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муниципальной 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услуги,</w:t>
            </w:r>
            <w:r>
              <w:rPr>
                <w:spacing w:val="-1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направленный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заявителю на личный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кабинет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на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ЕПГУ</w:t>
            </w:r>
          </w:p>
        </w:tc>
      </w:tr>
      <w:tr>
        <w:trPr>
          <w:trHeight w:val="275" w:hRule="atLeast"/>
        </w:trPr>
        <w:tc>
          <w:tcPr>
            <w:tcW w:w="155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3580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</w:t>
            </w:r>
            <w:r>
              <w:rPr>
                <w:spacing w:val="49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Внесение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результата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государственной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(муниципальной)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услуги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реестр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решений</w:t>
            </w:r>
          </w:p>
        </w:tc>
      </w:tr>
      <w:tr>
        <w:trPr>
          <w:trHeight w:val="3311" w:hRule="atLeast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Формирование и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регистрация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результата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муниципальной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услуги, указанного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 пунктах 2.5, 2.6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>Административног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 регламента, в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форме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электронного</w:t>
            </w: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документа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ГИС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182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Внесение сведений о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результате предоставления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муниципальной услуги,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указанном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пунктах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2.5,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2.6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Административного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регламента, в реестр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решений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pacing w:val="-57"/>
                <w:sz w:val="24"/>
                <w:lang w:val="ru-RU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pacing w:val="-1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рабочий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день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184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должностное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лицо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Уполномоченног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 органа,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ответственное за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предоставление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>муниципальной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услуги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05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ГИС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13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b/>
                <w:b/>
                <w:sz w:val="23"/>
                <w:lang w:val="ru-RU"/>
              </w:rPr>
            </w:pPr>
            <w:r>
              <w:rPr>
                <w:sz w:val="24"/>
                <w:lang w:val="ru-RU"/>
              </w:rPr>
              <w:t>Результат</w:t>
            </w:r>
          </w:p>
          <w:p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предоставления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муниципальной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услуги, указанный в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пунктах 2.5, 2.6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>Административного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регламента внесен в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реестр</w:t>
            </w:r>
          </w:p>
        </w:tc>
      </w:tr>
    </w:tbl>
    <w:p>
      <w:pPr>
        <w:pStyle w:val="Normal"/>
        <w:rPr>
          <w:sz w:val="24"/>
        </w:rPr>
      </w:pPr>
      <w:r>
        <w:rPr/>
      </w:r>
    </w:p>
    <w:p>
      <w:pPr>
        <w:pStyle w:val="Style19"/>
        <w:spacing w:before="10" w:after="0"/>
        <w:ind w:left="0" w:hanging="0"/>
        <w:rPr>
          <w:sz w:val="24"/>
          <w:szCs w:val="24"/>
        </w:rPr>
      </w:pPr>
      <w:r>
        <w:rPr/>
      </w:r>
    </w:p>
    <w:sectPr>
      <w:headerReference w:type="default" r:id="rId18"/>
      <w:type w:val="nextPage"/>
      <w:pgSz w:orient="landscape" w:w="16838" w:h="11906"/>
      <w:pgMar w:left="700" w:right="400" w:header="712" w:top="1180" w:footer="0" w:bottom="28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ucida Sans Unicode">
    <w:charset w:val="01"/>
    <w:family w:val="roman"/>
    <w:pitch w:val="variable"/>
  </w:font>
  <w:font w:name="Microsoft Sans Serif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spacing w:lineRule="auto" w:line="12"/>
      <w:ind w:left="0" w:hanging="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29">
              <wp:simplePos x="0" y="0"/>
              <wp:positionH relativeFrom="page">
                <wp:posOffset>3891280</wp:posOffset>
              </wp:positionH>
              <wp:positionV relativeFrom="page">
                <wp:posOffset>260350</wp:posOffset>
              </wp:positionV>
              <wp:extent cx="229235" cy="194310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235" cy="19431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6"/>
                            <w:spacing w:before="10" w:after="0"/>
                            <w:ind w:left="60" w:hanging="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.05pt;height:15.3pt;mso-wrap-distance-left:9pt;mso-wrap-distance-right:9pt;mso-wrap-distance-top:0pt;mso-wrap-distance-bottom:0pt;margin-top:20.5pt;mso-position-vertical-relative:page;margin-left:306.4pt;mso-position-horizontal-relative:page">
              <v:textbox inset="0in,0in,0in,0in">
                <w:txbxContent>
                  <w:p>
                    <w:pPr>
                      <w:pStyle w:val="Style26"/>
                      <w:spacing w:before="10" w:after="0"/>
                      <w:ind w:left="60" w:hanging="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spacing w:lineRule="auto" w:line="12"/>
      <w:ind w:left="0" w:hanging="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89">
              <wp:simplePos x="0" y="0"/>
              <wp:positionH relativeFrom="page">
                <wp:posOffset>5231130</wp:posOffset>
              </wp:positionH>
              <wp:positionV relativeFrom="page">
                <wp:posOffset>439420</wp:posOffset>
              </wp:positionV>
              <wp:extent cx="228600" cy="194310"/>
              <wp:effectExtent l="0" t="0" r="0" b="0"/>
              <wp:wrapNone/>
              <wp:docPr id="5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19431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6"/>
                            <w:spacing w:before="0" w:after="160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pt;height:15.3pt;mso-wrap-distance-left:9pt;mso-wrap-distance-right:9pt;mso-wrap-distance-top:0pt;mso-wrap-distance-bottom:0pt;margin-top:34.6pt;mso-position-vertical-relative:page;margin-left:411.9pt;mso-position-horizontal-relative:page">
              <v:textbox inset="0in,0in,0in,0in">
                <w:txbxContent>
                  <w:p>
                    <w:pPr>
                      <w:pStyle w:val="Style26"/>
                      <w:spacing w:before="0" w:after="160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</w:p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spacing w:lineRule="auto" w:line="12"/>
      <w:ind w:left="0" w:hanging="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90">
              <wp:simplePos x="0" y="0"/>
              <wp:positionH relativeFrom="page">
                <wp:posOffset>5231130</wp:posOffset>
              </wp:positionH>
              <wp:positionV relativeFrom="page">
                <wp:posOffset>439420</wp:posOffset>
              </wp:positionV>
              <wp:extent cx="228600" cy="194310"/>
              <wp:effectExtent l="0" t="0" r="0" b="0"/>
              <wp:wrapNone/>
              <wp:docPr id="5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19431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6"/>
                            <w:spacing w:before="0" w:after="160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pt;height:15.3pt;mso-wrap-distance-left:9pt;mso-wrap-distance-right:9pt;mso-wrap-distance-top:0pt;mso-wrap-distance-bottom:0pt;margin-top:34.6pt;mso-position-vertical-relative:page;margin-left:411.9pt;mso-position-horizontal-relative:page">
              <v:textbox inset="0in,0in,0in,0in">
                <w:txbxContent>
                  <w:p>
                    <w:pPr>
                      <w:pStyle w:val="Style26"/>
                      <w:spacing w:before="0" w:after="160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</w:p>
</w:hdr>
</file>

<file path=word/header1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spacing w:lineRule="auto" w:line="12"/>
      <w:ind w:left="0" w:hanging="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91">
              <wp:simplePos x="0" y="0"/>
              <wp:positionH relativeFrom="page">
                <wp:posOffset>5231130</wp:posOffset>
              </wp:positionH>
              <wp:positionV relativeFrom="page">
                <wp:posOffset>439420</wp:posOffset>
              </wp:positionV>
              <wp:extent cx="228600" cy="194310"/>
              <wp:effectExtent l="0" t="0" r="0" b="0"/>
              <wp:wrapNone/>
              <wp:docPr id="5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19431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6"/>
                            <w:spacing w:before="0" w:after="160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pt;height:15.3pt;mso-wrap-distance-left:9pt;mso-wrap-distance-right:9pt;mso-wrap-distance-top:0pt;mso-wrap-distance-bottom:0pt;margin-top:34.6pt;mso-position-vertical-relative:page;margin-left:411.9pt;mso-position-horizontal-relative:page">
              <v:textbox inset="0in,0in,0in,0in">
                <w:txbxContent>
                  <w:p>
                    <w:pPr>
                      <w:pStyle w:val="Style26"/>
                      <w:spacing w:before="0" w:after="160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</w:p>
</w:hdr>
</file>

<file path=word/header1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spacing w:lineRule="auto" w:line="12"/>
      <w:ind w:left="0" w:hanging="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92">
              <wp:simplePos x="0" y="0"/>
              <wp:positionH relativeFrom="page">
                <wp:posOffset>5231130</wp:posOffset>
              </wp:positionH>
              <wp:positionV relativeFrom="page">
                <wp:posOffset>439420</wp:posOffset>
              </wp:positionV>
              <wp:extent cx="228600" cy="194310"/>
              <wp:effectExtent l="0" t="0" r="0" b="0"/>
              <wp:wrapNone/>
              <wp:docPr id="5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19431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6"/>
                            <w:spacing w:before="0" w:after="160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pt;height:15.3pt;mso-wrap-distance-left:9pt;mso-wrap-distance-right:9pt;mso-wrap-distance-top:0pt;mso-wrap-distance-bottom:0pt;margin-top:34.6pt;mso-position-vertical-relative:page;margin-left:411.9pt;mso-position-horizontal-relative:page">
              <v:textbox inset="0in,0in,0in,0in">
                <w:txbxContent>
                  <w:p>
                    <w:pPr>
                      <w:pStyle w:val="Style26"/>
                      <w:spacing w:before="0" w:after="160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spacing w:lineRule="auto" w:line="12"/>
      <w:ind w:left="0" w:hanging="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75">
              <wp:simplePos x="0" y="0"/>
              <wp:positionH relativeFrom="page">
                <wp:posOffset>3891280</wp:posOffset>
              </wp:positionH>
              <wp:positionV relativeFrom="page">
                <wp:posOffset>260350</wp:posOffset>
              </wp:positionV>
              <wp:extent cx="229235" cy="194310"/>
              <wp:effectExtent l="0" t="0" r="0" b="0"/>
              <wp:wrapNone/>
              <wp:docPr id="2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235" cy="19431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6"/>
                            <w:spacing w:before="10" w:after="0"/>
                            <w:ind w:left="60" w:hanging="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.05pt;height:15.3pt;mso-wrap-distance-left:9pt;mso-wrap-distance-right:9pt;mso-wrap-distance-top:0pt;mso-wrap-distance-bottom:0pt;margin-top:20.5pt;mso-position-vertical-relative:page;margin-left:306.4pt;mso-position-horizontal-relative:page">
              <v:textbox inset="0in,0in,0in,0in">
                <w:txbxContent>
                  <w:p>
                    <w:pPr>
                      <w:pStyle w:val="Style26"/>
                      <w:spacing w:before="10" w:after="0"/>
                      <w:ind w:left="60" w:hanging="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spacing w:lineRule="auto" w:line="12"/>
      <w:ind w:left="0" w:hanging="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76">
              <wp:simplePos x="0" y="0"/>
              <wp:positionH relativeFrom="page">
                <wp:posOffset>3891280</wp:posOffset>
              </wp:positionH>
              <wp:positionV relativeFrom="page">
                <wp:posOffset>260350</wp:posOffset>
              </wp:positionV>
              <wp:extent cx="229235" cy="194310"/>
              <wp:effectExtent l="0" t="0" r="0" b="0"/>
              <wp:wrapNone/>
              <wp:docPr id="2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235" cy="19431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6"/>
                            <w:spacing w:before="10" w:after="0"/>
                            <w:ind w:left="60" w:hanging="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.05pt;height:15.3pt;mso-wrap-distance-left:9pt;mso-wrap-distance-right:9pt;mso-wrap-distance-top:0pt;mso-wrap-distance-bottom:0pt;margin-top:20.5pt;mso-position-vertical-relative:page;margin-left:306.4pt;mso-position-horizontal-relative:page">
              <v:textbox inset="0in,0in,0in,0in">
                <w:txbxContent>
                  <w:p>
                    <w:pPr>
                      <w:pStyle w:val="Style26"/>
                      <w:spacing w:before="10" w:after="0"/>
                      <w:ind w:left="60" w:hanging="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spacing w:lineRule="auto" w:line="12"/>
      <w:ind w:left="0" w:hanging="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77">
              <wp:simplePos x="0" y="0"/>
              <wp:positionH relativeFrom="page">
                <wp:posOffset>3891280</wp:posOffset>
              </wp:positionH>
              <wp:positionV relativeFrom="page">
                <wp:posOffset>260350</wp:posOffset>
              </wp:positionV>
              <wp:extent cx="229235" cy="194310"/>
              <wp:effectExtent l="0" t="0" r="0" b="0"/>
              <wp:wrapNone/>
              <wp:docPr id="2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235" cy="19431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6"/>
                            <w:spacing w:before="10" w:after="0"/>
                            <w:ind w:left="60" w:hanging="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.05pt;height:15.3pt;mso-wrap-distance-left:9pt;mso-wrap-distance-right:9pt;mso-wrap-distance-top:0pt;mso-wrap-distance-bottom:0pt;margin-top:20.5pt;mso-position-vertical-relative:page;margin-left:306.4pt;mso-position-horizontal-relative:page">
              <v:textbox inset="0in,0in,0in,0in">
                <w:txbxContent>
                  <w:p>
                    <w:pPr>
                      <w:pStyle w:val="Style26"/>
                      <w:spacing w:before="10" w:after="0"/>
                      <w:ind w:left="60" w:hanging="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spacing w:lineRule="auto" w:line="12"/>
      <w:ind w:left="0" w:hanging="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78">
              <wp:simplePos x="0" y="0"/>
              <wp:positionH relativeFrom="page">
                <wp:posOffset>3891280</wp:posOffset>
              </wp:positionH>
              <wp:positionV relativeFrom="page">
                <wp:posOffset>260350</wp:posOffset>
              </wp:positionV>
              <wp:extent cx="229235" cy="194310"/>
              <wp:effectExtent l="0" t="0" r="0" b="0"/>
              <wp:wrapNone/>
              <wp:docPr id="2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235" cy="19431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6"/>
                            <w:spacing w:before="10" w:after="0"/>
                            <w:ind w:left="60" w:hanging="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.05pt;height:15.3pt;mso-wrap-distance-left:9pt;mso-wrap-distance-right:9pt;mso-wrap-distance-top:0pt;mso-wrap-distance-bottom:0pt;margin-top:20.5pt;mso-position-vertical-relative:page;margin-left:306.4pt;mso-position-horizontal-relative:page">
              <v:textbox inset="0in,0in,0in,0in">
                <w:txbxContent>
                  <w:p>
                    <w:pPr>
                      <w:pStyle w:val="Style26"/>
                      <w:spacing w:before="10" w:after="0"/>
                      <w:ind w:left="60" w:hanging="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spacing w:lineRule="auto" w:line="12"/>
      <w:ind w:left="0" w:hanging="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86">
              <wp:simplePos x="0" y="0"/>
              <wp:positionH relativeFrom="page">
                <wp:posOffset>3891280</wp:posOffset>
              </wp:positionH>
              <wp:positionV relativeFrom="page">
                <wp:posOffset>260350</wp:posOffset>
              </wp:positionV>
              <wp:extent cx="229235" cy="194310"/>
              <wp:effectExtent l="0" t="0" r="0" b="0"/>
              <wp:wrapNone/>
              <wp:docPr id="4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235" cy="19431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6"/>
                            <w:spacing w:before="10" w:after="0"/>
                            <w:ind w:left="60" w:hanging="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.05pt;height:15.3pt;mso-wrap-distance-left:9pt;mso-wrap-distance-right:9pt;mso-wrap-distance-top:0pt;mso-wrap-distance-bottom:0pt;margin-top:20.5pt;mso-position-vertical-relative:page;margin-left:306.4pt;mso-position-horizontal-relative:page">
              <v:textbox inset="0in,0in,0in,0in">
                <w:txbxContent>
                  <w:p>
                    <w:pPr>
                      <w:pStyle w:val="Style26"/>
                      <w:spacing w:before="10" w:after="0"/>
                      <w:ind w:left="60" w:hanging="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spacing w:lineRule="auto" w:line="12"/>
      <w:ind w:left="0" w:hanging="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30">
              <wp:simplePos x="0" y="0"/>
              <wp:positionH relativeFrom="page">
                <wp:posOffset>5231130</wp:posOffset>
              </wp:positionH>
              <wp:positionV relativeFrom="page">
                <wp:posOffset>439420</wp:posOffset>
              </wp:positionV>
              <wp:extent cx="228600" cy="194310"/>
              <wp:effectExtent l="0" t="0" r="0" b="0"/>
              <wp:wrapNone/>
              <wp:docPr id="4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19431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6"/>
                            <w:spacing w:before="0" w:after="160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pt;height:15.3pt;mso-wrap-distance-left:9pt;mso-wrap-distance-right:9pt;mso-wrap-distance-top:0pt;mso-wrap-distance-bottom:0pt;margin-top:34.6pt;mso-position-vertical-relative:page;margin-left:411.9pt;mso-position-horizontal-relative:page">
              <v:textbox inset="0in,0in,0in,0in">
                <w:txbxContent>
                  <w:p>
                    <w:pPr>
                      <w:pStyle w:val="Style26"/>
                      <w:spacing w:before="0" w:after="160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spacing w:lineRule="auto" w:line="12"/>
      <w:ind w:left="0" w:hanging="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87">
              <wp:simplePos x="0" y="0"/>
              <wp:positionH relativeFrom="page">
                <wp:posOffset>5231130</wp:posOffset>
              </wp:positionH>
              <wp:positionV relativeFrom="page">
                <wp:posOffset>439420</wp:posOffset>
              </wp:positionV>
              <wp:extent cx="228600" cy="194310"/>
              <wp:effectExtent l="0" t="0" r="0" b="0"/>
              <wp:wrapNone/>
              <wp:docPr id="4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19431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6"/>
                            <w:spacing w:before="0" w:after="160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pt;height:15.3pt;mso-wrap-distance-left:9pt;mso-wrap-distance-right:9pt;mso-wrap-distance-top:0pt;mso-wrap-distance-bottom:0pt;margin-top:34.6pt;mso-position-vertical-relative:page;margin-left:411.9pt;mso-position-horizontal-relative:page">
              <v:textbox inset="0in,0in,0in,0in">
                <w:txbxContent>
                  <w:p>
                    <w:pPr>
                      <w:pStyle w:val="Style26"/>
                      <w:spacing w:before="0" w:after="160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spacing w:lineRule="auto" w:line="12"/>
      <w:ind w:left="0" w:hanging="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88">
              <wp:simplePos x="0" y="0"/>
              <wp:positionH relativeFrom="page">
                <wp:posOffset>5231130</wp:posOffset>
              </wp:positionH>
              <wp:positionV relativeFrom="page">
                <wp:posOffset>439420</wp:posOffset>
              </wp:positionV>
              <wp:extent cx="228600" cy="194310"/>
              <wp:effectExtent l="0" t="0" r="0" b="0"/>
              <wp:wrapNone/>
              <wp:docPr id="5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19431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6"/>
                            <w:spacing w:before="0" w:after="160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pt;height:15.3pt;mso-wrap-distance-left:9pt;mso-wrap-distance-right:9pt;mso-wrap-distance-top:0pt;mso-wrap-distance-bottom:0pt;margin-top:34.6pt;mso-position-vertical-relative:page;margin-left:411.9pt;mso-position-horizontal-relative:page">
              <v:textbox inset="0in,0in,0in,0in">
                <w:txbxContent>
                  <w:p>
                    <w:pPr>
                      <w:pStyle w:val="Style26"/>
                      <w:spacing w:before="0" w:after="160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tabs>
          <w:tab w:val="num" w:pos="0"/>
        </w:tabs>
        <w:ind w:left="388" w:hanging="152"/>
      </w:pPr>
      <w:rPr>
        <w:sz w:val="18"/>
        <w:spacing w:val="0"/>
        <w:szCs w:val="18"/>
        <w:w w:val="99"/>
        <w:rFonts w:eastAsia="Times New Roman" w:cs="Times New Roman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37" w:hanging="282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02" w:hanging="28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625" w:hanging="28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48" w:hanging="28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71" w:hanging="28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94" w:hanging="28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17" w:hanging="28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39" w:hanging="282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4"/>
        <w:b/>
        <w:szCs w:val="24"/>
        <w:bCs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020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61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01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42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82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23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63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04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37" w:hanging="852"/>
      </w:pPr>
      <w:rPr>
        <w:sz w:val="26"/>
        <w:szCs w:val="26"/>
        <w:w w:val="99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74" w:hanging="85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09" w:hanging="85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43" w:hanging="85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78" w:hanging="85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12" w:hanging="85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47" w:hanging="85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81" w:hanging="85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16" w:hanging="852"/>
      </w:pPr>
      <w:rPr>
        <w:rFonts w:ascii="Symbol" w:hAnsi="Symbol" w:cs="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128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1"/>
    <w:qFormat/>
    <w:rsid w:val="00381285"/>
    <w:pPr>
      <w:widowControl w:val="false"/>
      <w:spacing w:lineRule="auto" w:line="240" w:before="0" w:after="0"/>
      <w:ind w:left="950" w:hanging="0"/>
      <w:outlineLvl w:val="0"/>
    </w:pPr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1"/>
    <w:qFormat/>
    <w:rsid w:val="00381285"/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Ngscope" w:customStyle="1">
    <w:name w:val="ng-scope"/>
    <w:basedOn w:val="DefaultParagraphFont"/>
    <w:qFormat/>
    <w:rsid w:val="00381285"/>
    <w:rPr/>
  </w:style>
  <w:style w:type="character" w:styleId="2" w:customStyle="1">
    <w:name w:val="Основной текст (2)_"/>
    <w:link w:val="20"/>
    <w:qFormat/>
    <w:locked/>
    <w:rsid w:val="00381285"/>
    <w:rPr>
      <w:rFonts w:ascii="Times New Roman" w:hAnsi="Times New Roman" w:cs="Times New Roman"/>
      <w:sz w:val="26"/>
      <w:szCs w:val="26"/>
      <w:shd w:fill="FFFFFF" w:val="clear"/>
    </w:rPr>
  </w:style>
  <w:style w:type="character" w:styleId="Style13">
    <w:name w:val="Интернет-ссылка"/>
    <w:basedOn w:val="DefaultParagraphFont"/>
    <w:uiPriority w:val="99"/>
    <w:unhideWhenUsed/>
    <w:rsid w:val="00381285"/>
    <w:rPr>
      <w:color w:val="0000FF" w:themeColor="hyperlink"/>
      <w:u w:val="single"/>
    </w:rPr>
  </w:style>
  <w:style w:type="character" w:styleId="Blk" w:customStyle="1">
    <w:name w:val="blk"/>
    <w:basedOn w:val="DefaultParagraphFont"/>
    <w:uiPriority w:val="99"/>
    <w:qFormat/>
    <w:rsid w:val="00381285"/>
    <w:rPr/>
  </w:style>
  <w:style w:type="character" w:styleId="3" w:customStyle="1">
    <w:name w:val="Основной текст (3)_"/>
    <w:basedOn w:val="DefaultParagraphFont"/>
    <w:link w:val="30"/>
    <w:qFormat/>
    <w:rsid w:val="00381285"/>
    <w:rPr>
      <w:rFonts w:ascii="Times New Roman" w:hAnsi="Times New Roman" w:eastAsia="Times New Roman" w:cs="Times New Roman"/>
      <w:b/>
      <w:bCs/>
      <w:sz w:val="26"/>
      <w:szCs w:val="26"/>
      <w:shd w:fill="FFFFFF" w:val="clear"/>
    </w:rPr>
  </w:style>
  <w:style w:type="character" w:styleId="4" w:customStyle="1">
    <w:name w:val="Основной текст (4)_"/>
    <w:basedOn w:val="DefaultParagraphFont"/>
    <w:link w:val="40"/>
    <w:qFormat/>
    <w:rsid w:val="00381285"/>
    <w:rPr>
      <w:rFonts w:ascii="Lucida Sans Unicode" w:hAnsi="Lucida Sans Unicode" w:eastAsia="Lucida Sans Unicode" w:cs="Lucida Sans Unicode"/>
      <w:sz w:val="16"/>
      <w:szCs w:val="16"/>
      <w:shd w:fill="FFFFFF" w:val="clear"/>
    </w:rPr>
  </w:style>
  <w:style w:type="character" w:styleId="4MicrosoftSansSerif115pt" w:customStyle="1">
    <w:name w:val="Основной текст (4) + Microsoft Sans Serif;11;5 pt"/>
    <w:basedOn w:val="4"/>
    <w:qFormat/>
    <w:rsid w:val="00381285"/>
    <w:rPr>
      <w:rFonts w:ascii="Microsoft Sans Serif" w:hAnsi="Microsoft Sans Serif" w:eastAsia="Microsoft Sans Serif" w:cs="Microsoft Sans Serif"/>
      <w:b/>
      <w:bCs/>
      <w:color w:val="000000"/>
      <w:spacing w:val="0"/>
      <w:w w:val="100"/>
      <w:sz w:val="23"/>
      <w:szCs w:val="23"/>
      <w:lang w:val="ru-RU" w:eastAsia="ru-RU" w:bidi="ru-RU"/>
    </w:rPr>
  </w:style>
  <w:style w:type="character" w:styleId="5" w:customStyle="1">
    <w:name w:val="Основной текст (5)_"/>
    <w:basedOn w:val="DefaultParagraphFont"/>
    <w:link w:val="50"/>
    <w:qFormat/>
    <w:rsid w:val="00381285"/>
    <w:rPr>
      <w:rFonts w:ascii="Lucida Sans Unicode" w:hAnsi="Lucida Sans Unicode" w:eastAsia="Lucida Sans Unicode" w:cs="Lucida Sans Unicode"/>
      <w:sz w:val="20"/>
      <w:szCs w:val="20"/>
      <w:shd w:fill="FFFFFF" w:val="clear"/>
    </w:rPr>
  </w:style>
  <w:style w:type="character" w:styleId="6" w:customStyle="1">
    <w:name w:val="Основной текст (6)_"/>
    <w:basedOn w:val="DefaultParagraphFont"/>
    <w:link w:val="60"/>
    <w:qFormat/>
    <w:rsid w:val="00381285"/>
    <w:rPr>
      <w:rFonts w:ascii="Times New Roman" w:hAnsi="Times New Roman" w:eastAsia="Times New Roman" w:cs="Times New Roman"/>
      <w:b/>
      <w:bCs/>
      <w:sz w:val="13"/>
      <w:szCs w:val="13"/>
      <w:shd w:fill="FFFFFF" w:val="clear"/>
    </w:rPr>
  </w:style>
  <w:style w:type="character" w:styleId="Style14" w:customStyle="1">
    <w:name w:val="Основной текст Знак"/>
    <w:basedOn w:val="DefaultParagraphFont"/>
    <w:link w:val="a6"/>
    <w:qFormat/>
    <w:rsid w:val="00381285"/>
    <w:rPr>
      <w:rFonts w:ascii="Times New Roman" w:hAnsi="Times New Roman" w:eastAsia="Times New Roman" w:cs="Times New Roman"/>
      <w:sz w:val="28"/>
      <w:szCs w:val="28"/>
    </w:rPr>
  </w:style>
  <w:style w:type="character" w:styleId="Strong">
    <w:name w:val="Strong"/>
    <w:basedOn w:val="DefaultParagraphFont"/>
    <w:uiPriority w:val="22"/>
    <w:qFormat/>
    <w:rsid w:val="00381285"/>
    <w:rPr>
      <w:b/>
      <w:bCs/>
    </w:rPr>
  </w:style>
  <w:style w:type="character" w:styleId="Style15" w:customStyle="1">
    <w:name w:val="Верхний колонтитул Знак"/>
    <w:basedOn w:val="DefaultParagraphFont"/>
    <w:link w:val="aa"/>
    <w:uiPriority w:val="99"/>
    <w:semiHidden/>
    <w:qFormat/>
    <w:rsid w:val="00381285"/>
    <w:rPr/>
  </w:style>
  <w:style w:type="character" w:styleId="Style16" w:customStyle="1">
    <w:name w:val="Нижний колонтитул Знак"/>
    <w:basedOn w:val="DefaultParagraphFont"/>
    <w:link w:val="ac"/>
    <w:uiPriority w:val="99"/>
    <w:semiHidden/>
    <w:qFormat/>
    <w:rsid w:val="00381285"/>
    <w:rPr/>
  </w:style>
  <w:style w:type="character" w:styleId="Style17" w:customStyle="1">
    <w:name w:val="Текст выноски Знак"/>
    <w:basedOn w:val="DefaultParagraphFont"/>
    <w:link w:val="ae"/>
    <w:uiPriority w:val="99"/>
    <w:semiHidden/>
    <w:qFormat/>
    <w:rsid w:val="003607e1"/>
    <w:rPr>
      <w:rFonts w:ascii="Tahoma" w:hAnsi="Tahoma" w:cs="Tahoma"/>
      <w:sz w:val="16"/>
      <w:szCs w:val="16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link w:val="a7"/>
    <w:uiPriority w:val="1"/>
    <w:qFormat/>
    <w:rsid w:val="00381285"/>
    <w:pPr>
      <w:widowControl w:val="false"/>
      <w:spacing w:lineRule="auto" w:line="240" w:before="0" w:after="0"/>
      <w:ind w:left="137" w:hanging="0"/>
    </w:pPr>
    <w:rPr>
      <w:rFonts w:ascii="Times New Roman" w:hAnsi="Times New Roman" w:eastAsia="Times New Roman" w:cs="Times New Roman"/>
      <w:sz w:val="28"/>
      <w:szCs w:val="28"/>
    </w:rPr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381285"/>
    <w:pPr>
      <w:spacing w:before="0" w:after="160"/>
      <w:ind w:left="720" w:hanging="0"/>
      <w:contextualSpacing/>
    </w:pPr>
    <w:rPr/>
  </w:style>
  <w:style w:type="paragraph" w:styleId="21" w:customStyle="1">
    <w:name w:val="Основной текст (2)"/>
    <w:basedOn w:val="Normal"/>
    <w:link w:val="2"/>
    <w:qFormat/>
    <w:rsid w:val="00381285"/>
    <w:pPr>
      <w:widowControl w:val="false"/>
      <w:shd w:val="clear" w:color="auto" w:fill="FFFFFF"/>
      <w:spacing w:lineRule="exact" w:line="295" w:before="0" w:after="240"/>
    </w:pPr>
    <w:rPr>
      <w:rFonts w:ascii="Times New Roman" w:hAnsi="Times New Roman" w:cs="Times New Roman"/>
      <w:sz w:val="26"/>
      <w:szCs w:val="26"/>
    </w:rPr>
  </w:style>
  <w:style w:type="paragraph" w:styleId="31" w:customStyle="1">
    <w:name w:val="Основной текст (3)"/>
    <w:basedOn w:val="Normal"/>
    <w:link w:val="3"/>
    <w:qFormat/>
    <w:rsid w:val="00381285"/>
    <w:pPr>
      <w:widowControl w:val="false"/>
      <w:shd w:val="clear" w:color="auto" w:fill="FFFFFF"/>
      <w:spacing w:lineRule="exact" w:line="634" w:before="600" w:after="240"/>
      <w:jc w:val="center"/>
    </w:pPr>
    <w:rPr>
      <w:rFonts w:ascii="Times New Roman" w:hAnsi="Times New Roman" w:eastAsia="Times New Roman" w:cs="Times New Roman"/>
      <w:b/>
      <w:bCs/>
      <w:sz w:val="26"/>
      <w:szCs w:val="26"/>
    </w:rPr>
  </w:style>
  <w:style w:type="paragraph" w:styleId="41" w:customStyle="1">
    <w:name w:val="Основной текст (4)"/>
    <w:basedOn w:val="Normal"/>
    <w:link w:val="4"/>
    <w:qFormat/>
    <w:rsid w:val="00381285"/>
    <w:pPr>
      <w:widowControl w:val="false"/>
      <w:shd w:val="clear" w:color="auto" w:fill="FFFFFF"/>
      <w:spacing w:lineRule="exact" w:line="307" w:before="0" w:after="0"/>
      <w:jc w:val="both"/>
    </w:pPr>
    <w:rPr>
      <w:rFonts w:ascii="Lucida Sans Unicode" w:hAnsi="Lucida Sans Unicode" w:eastAsia="Lucida Sans Unicode" w:cs="Lucida Sans Unicode"/>
      <w:sz w:val="16"/>
      <w:szCs w:val="16"/>
    </w:rPr>
  </w:style>
  <w:style w:type="paragraph" w:styleId="51" w:customStyle="1">
    <w:name w:val="Основной текст (5)"/>
    <w:basedOn w:val="Normal"/>
    <w:link w:val="5"/>
    <w:qFormat/>
    <w:rsid w:val="00381285"/>
    <w:pPr>
      <w:widowControl w:val="false"/>
      <w:shd w:val="clear" w:color="auto" w:fill="FFFFFF"/>
      <w:spacing w:lineRule="exact" w:line="307" w:before="0" w:after="0"/>
      <w:jc w:val="both"/>
    </w:pPr>
    <w:rPr>
      <w:rFonts w:ascii="Lucida Sans Unicode" w:hAnsi="Lucida Sans Unicode" w:eastAsia="Lucida Sans Unicode" w:cs="Lucida Sans Unicode"/>
      <w:sz w:val="20"/>
      <w:szCs w:val="20"/>
    </w:rPr>
  </w:style>
  <w:style w:type="paragraph" w:styleId="61" w:customStyle="1">
    <w:name w:val="Основной текст (6)"/>
    <w:basedOn w:val="Normal"/>
    <w:link w:val="6"/>
    <w:qFormat/>
    <w:rsid w:val="00381285"/>
    <w:pPr>
      <w:widowControl w:val="false"/>
      <w:shd w:val="clear" w:color="auto" w:fill="FFFFFF"/>
      <w:spacing w:lineRule="exact" w:line="307" w:before="0" w:after="0"/>
      <w:jc w:val="both"/>
    </w:pPr>
    <w:rPr>
      <w:rFonts w:ascii="Times New Roman" w:hAnsi="Times New Roman" w:eastAsia="Times New Roman" w:cs="Times New Roman"/>
      <w:b/>
      <w:bCs/>
      <w:sz w:val="13"/>
      <w:szCs w:val="13"/>
    </w:rPr>
  </w:style>
  <w:style w:type="paragraph" w:styleId="ConsPlusNormal" w:customStyle="1">
    <w:name w:val="ConsPlusNormal"/>
    <w:qFormat/>
    <w:rsid w:val="00381285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zh-CN" w:val="ru-RU" w:bidi="ar-SA"/>
    </w:rPr>
  </w:style>
  <w:style w:type="paragraph" w:styleId="ConsPlusNonformat" w:customStyle="1">
    <w:name w:val="ConsPlusNonformat"/>
    <w:uiPriority w:val="99"/>
    <w:qFormat/>
    <w:rsid w:val="00381285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TableParagraph" w:customStyle="1">
    <w:name w:val="Table Paragraph"/>
    <w:basedOn w:val="Normal"/>
    <w:uiPriority w:val="1"/>
    <w:qFormat/>
    <w:rsid w:val="00381285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</w:rPr>
  </w:style>
  <w:style w:type="paragraph" w:styleId="NormalWeb">
    <w:name w:val="Normal (Web)"/>
    <w:basedOn w:val="Normal"/>
    <w:uiPriority w:val="99"/>
    <w:qFormat/>
    <w:rsid w:val="00381285"/>
    <w:pPr>
      <w:spacing w:lineRule="auto" w:line="240" w:before="75" w:after="75"/>
      <w:ind w:firstLine="240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Default" w:customStyle="1">
    <w:name w:val="Default"/>
    <w:qFormat/>
    <w:rsid w:val="0038128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b"/>
    <w:uiPriority w:val="99"/>
    <w:semiHidden/>
    <w:unhideWhenUsed/>
    <w:rsid w:val="0038128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d"/>
    <w:uiPriority w:val="99"/>
    <w:semiHidden/>
    <w:unhideWhenUsed/>
    <w:rsid w:val="0038128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f"/>
    <w:uiPriority w:val="99"/>
    <w:semiHidden/>
    <w:unhideWhenUsed/>
    <w:qFormat/>
    <w:rsid w:val="003607e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38128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81285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hyperlink" Target="mailto:kumiizo24@mail.ru" TargetMode="External"/><Relationship Id="rId4" Type="http://schemas.openxmlformats.org/officeDocument/2006/relationships/hyperlink" Target="https://www.gosuslugi.krskstate.ru/" TargetMode="External"/><Relationship Id="rId5" Type="http://schemas.openxmlformats.org/officeDocument/2006/relationships/hyperlink" Target="http://gorodsharypovo.ru/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header" Target="header7.xml"/><Relationship Id="rId13" Type="http://schemas.openxmlformats.org/officeDocument/2006/relationships/header" Target="header8.xml"/><Relationship Id="rId14" Type="http://schemas.openxmlformats.org/officeDocument/2006/relationships/header" Target="header9.xml"/><Relationship Id="rId15" Type="http://schemas.openxmlformats.org/officeDocument/2006/relationships/header" Target="header10.xml"/><Relationship Id="rId16" Type="http://schemas.openxmlformats.org/officeDocument/2006/relationships/header" Target="header11.xml"/><Relationship Id="rId17" Type="http://schemas.openxmlformats.org/officeDocument/2006/relationships/header" Target="header12.xml"/><Relationship Id="rId18" Type="http://schemas.openxmlformats.org/officeDocument/2006/relationships/header" Target="header13.xml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<Relationship Id="rId22" Type="http://schemas.openxmlformats.org/officeDocument/2006/relationships/theme" Target="theme/theme1.xml"/><Relationship Id="rId2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500CF-C6DC-4E99-B11B-3EBE2F116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Application>LibreOffice/6.4.7.2$Linux_X86_64 LibreOffice_project/40$Build-2</Application>
  <Pages>52</Pages>
  <Words>12273</Words>
  <Characters>94891</Characters>
  <CharactersWithSpaces>111891</CharactersWithSpaces>
  <Paragraphs>1053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2022-08-29T09:08:00Z</dcterms:created>
  <dc:creator>Пользователь Windows</dc:creator>
  <dc:description/>
  <dc:language>ru-RU</dc:language>
  <cp:lastModifiedBy/>
  <cp:lastPrinted>2022-09-29T12:58:00Z</cp:lastPrinted>
  <dcterms:modified xsi:type="dcterms:W3CDTF">2022-10-18T11:05:55Z</dcterms:modified>
  <cp:revision>933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