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639"/>
      </w:tblGrid>
      <w:tr>
        <w:trPr>
          <w:trHeight w:val="1984" w:hRule="atLeast"/>
        </w:trPr>
        <w:tc>
          <w:tcPr>
            <w:tcW w:w="963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8"/>
                <w:szCs w:val="28"/>
                <w:lang w:eastAsia="ru-RU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bookmarkStart w:id="0" w:name="_Hlk115176197"/>
            <w:r>
              <w:rPr>
                <w:rFonts w:eastAsia="Times New Roman" w:ascii="Times New Roman" w:hAnsi="Times New Roman"/>
                <w:b/>
                <w:sz w:val="28"/>
                <w:szCs w:val="28"/>
                <w:lang w:eastAsia="ru-RU"/>
              </w:rPr>
              <w:t>АДМИНИСТРАЦИЯ ГОРОДА ШАРЫПОВО КРАСНОЯРСКОГО КРАЯ</w:t>
            </w:r>
            <w:bookmarkEnd w:id="0"/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8"/>
                <w:szCs w:val="28"/>
                <w:lang w:eastAsia="ru-RU"/>
              </w:rPr>
            </w:r>
            <w:bookmarkStart w:id="1" w:name="_Hlk115171399"/>
            <w:bookmarkStart w:id="2" w:name="_Hlk115171399"/>
            <w:bookmarkEnd w:id="2"/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4"/>
          <w:lang w:eastAsia="ru-RU"/>
        </w:rPr>
      </w:pPr>
      <w:r>
        <w:rPr>
          <w:rFonts w:eastAsia="Times New Roman" w:ascii="Times New Roman" w:hAnsi="Times New Roman"/>
          <w:b/>
          <w:sz w:val="28"/>
          <w:szCs w:val="24"/>
          <w:lang w:eastAsia="ru-RU"/>
        </w:rPr>
        <w:t>ПОСТАНОВЛЕНИЕ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07.03.2023</w:t>
        <w:tab/>
        <w:tab/>
        <w:tab/>
        <w:tab/>
        <w:t xml:space="preserve">                                                                          № 66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Об организации работы лагерей с дневным пребыванием детей городского округа города Шарыпово в летний период 2023 года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  <w:t xml:space="preserve">В соответствии с Законом Красноярского края от 07.07.2009 № 8-3618 «Об обеспечении прав детей на отдых, оздоровление и занятость                                в Красноярском крае» (в редакции от 22.12.2022), руководствуясь статьей 34 Устава города Шарыпово Красноярского края,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ПОСТАНОВЛЯЮ: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1. Утвердить количество детей, которые будут посещать лагеря с дневным пребыванием детей в муниципальных общеобразовательных учреждениях городского округа города Шарыпово: 1846 детей, из них 445 детей льготной категории.                    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2. Организовать работу лагерей с дневным пребыванием детей                          в следующих муниципальных общеобразовательных учреждениях городского округа города Шарыпово: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 муниципальное бюджетное общеобразовательное учреждение «Средняя общеобразовательная школа № 1» – 175 детей;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 муниципальное бюджетное общеобразовательное учреждение «Средняя общеобразовательная школа № 2» – 315 детей;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 муниципальное автономное общеобразовательное учреждение «Средняя общеобразовательная школа № 3» города Шарыпово – 320 детей;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 муниципальное бюджетное общеобразовательное учреждение «Основная общеобразовательная школа № 6» – 137 детей;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 муниципальное бюджетное общеобразовательное учреждение «Средняя общеобразовательная школа № 7» города Шарыпово – 247 детей;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 муниципальное автономное общеобразовательное учреждение «Средняя общеобразовательная школа № 12» – 186 детей;</w:t>
      </w:r>
    </w:p>
    <w:p>
      <w:pPr>
        <w:pStyle w:val="Normal"/>
        <w:tabs>
          <w:tab w:val="clear" w:pos="708"/>
          <w:tab w:val="left" w:pos="851" w:leader="none"/>
          <w:tab w:val="left" w:pos="993" w:leader="none"/>
        </w:tabs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 муниципальное бюджетное образовательное учреждение дополнительного образования «Детско-юношеский центр» г. Шарыпово (здание 1) – 80 детей.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2.1. Открыть лагеря с дневным пребыванием детей для организации воспитательно-образовательного процесса в следующих муниципальных общеобразовательных учреждениях городского округа города Шарыпово и утвердить количество детей, которые будут посещать лагеря с дневным пребыванием детей: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 при муниципальном бюджетном общеобразовательном учреждении «Средняя общеобразовательная школа № 1» – муниципальное бюджетное образовательное учреждение дополнительного образования «Детско-юношеский центр» г. Шарыпово (здание 3) – 110 детей;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- при муниципальном бюджетном общеобразовательном учреждении «Средняя общеобразовательная школа № 2» – муниципальное автономное общеобразовательное учреждение «Средняя общеобразовательная школа № 8» – 206 детей и муниципальное бюджетное образовательное учреждение дополнительного образования «Детско-юношеский центр» г. Шарыпово (здание 2) – 70 детей.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2.2. Организовать питание для детей, посещающих лагеря дневного пребывания: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 при муниципальном бюджетном общеобразовательном учреждении «Средняя общеобразовательная школа № 1» – муниципальное бюджетное образовательное учреждение дополнительного образования «Детско-юношеский центр» г. Шарыпово (здание 3) – 110 детей;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 при муниципальном бюджетном общеобразовательном учреждении «Средняя общеобразовательная школа № 2» – муниципальное бюджетное образовательное учреждение дополнительного образования «Детско-юношеский центр» г. Шарыпово (здание 1) – 80 детей и муниципальное бюджетное образовательное учреждение дополнительного образования «Детско-юношеский центр» г. Шарыпово (здание 2) – 70 детей.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3. Установить родительскую плату в лагерях с дневным пребыванием  детей: за смену (21 день) в размере 2000 (две тысячи) рублей, для льготной категории детей – без взимания платы.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4. Утвердить Порядок организации работы лагерей с дневным пребыванием детей муниципального образования города Шарыпово Красноярского края, согласно приложению к настоящему постановлению.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5. Контроль за исполнением настоящего постановления возложить                       на заместителя Главы города Шарыпово по социальным вопросам Рудь Ю.В.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6. Настоящее постановление  вступает в силу  в день, следующий                    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(</w:t>
      </w:r>
      <w:hyperlink r:id="rId2">
        <w:r>
          <w:rPr>
            <w:rFonts w:eastAsia="Times New Roman" w:ascii="Times New Roman" w:hAnsi="Times New Roman"/>
            <w:color w:val="auto"/>
            <w:sz w:val="28"/>
            <w:szCs w:val="28"/>
            <w:u w:val="none"/>
            <w:lang w:eastAsia="ru-RU"/>
          </w:rPr>
          <w:t>www.gorodsharypovo.ru</w:t>
        </w:r>
      </w:hyperlink>
      <w:r>
        <w:rPr>
          <w:rFonts w:eastAsia="Times New Roman" w:ascii="Times New Roman" w:hAnsi="Times New Roman"/>
          <w:sz w:val="28"/>
          <w:szCs w:val="28"/>
          <w:lang w:eastAsia="ru-RU"/>
        </w:rPr>
        <w:t>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Глава города Шарыпово                                                                      В.Г. Хохлов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Приложение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к постановлению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Администрации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города Шарыпово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от 07.03.2023 г. № 66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ПОРЯДОК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организации работы лагерей с дневным пребыванием д</w:t>
      </w:r>
      <w:bookmarkStart w:id="3" w:name="_GoBack"/>
      <w:bookmarkEnd w:id="3"/>
      <w:r>
        <w:rPr>
          <w:rFonts w:eastAsia="Times New Roman" w:ascii="Times New Roman" w:hAnsi="Times New Roman"/>
          <w:sz w:val="28"/>
          <w:szCs w:val="28"/>
          <w:lang w:eastAsia="ru-RU"/>
        </w:rPr>
        <w:t>етей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 Лагерь с дневным пребыванием детей (далее – Лагерь) организовывается муниципальными общеобразовательными учреждениями городского округа города Шарыпово (далее – МОУ), осуществляющими организацию отдыха и оздоровления обучающихся в каникулярное время.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2. Лагерь комплектуется обучающимися МОУ и поступающими на обучение в возрасте от 6,5 до 18 лет.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3. Продолжительность пребывания детей в Лагере составляет 21 день, с организацией двухразового питания.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color w:val="FF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4</w:t>
      </w:r>
      <w:r>
        <w:rPr>
          <w:rFonts w:eastAsia="Times New Roman" w:ascii="Times New Roman" w:hAnsi="Times New Roman"/>
          <w:color w:val="FF0000"/>
          <w:sz w:val="28"/>
          <w:szCs w:val="28"/>
          <w:lang w:eastAsia="ru-RU"/>
        </w:rPr>
        <w:t xml:space="preserve">.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Стоимость питания на одного ребенка в день составляет 264,40 (двести шестьдесят четыре) рубля 40 копеек, из них: за счет средств краевого бюджета –</w:t>
      </w:r>
      <w:r>
        <w:rPr>
          <w:rFonts w:eastAsia="Times New Roman" w:ascii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185,08</w:t>
      </w:r>
      <w:r>
        <w:rPr>
          <w:rFonts w:eastAsia="Times New Roman" w:ascii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(сто восемьдесят пять) рублей 08 копеек, за счет средств родительской платы –</w:t>
      </w:r>
      <w:r>
        <w:rPr>
          <w:rFonts w:eastAsia="Times New Roman" w:ascii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79,32</w:t>
      </w:r>
      <w:r>
        <w:rPr>
          <w:rFonts w:eastAsia="Times New Roman" w:ascii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(семьдесят девять) рублей 32 копейки.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color w:val="FF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Стоимость питания на одного ребенка льготной категории в день составляет</w:t>
      </w:r>
      <w:r>
        <w:rPr>
          <w:rFonts w:eastAsia="Times New Roman" w:ascii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264,40</w:t>
      </w:r>
      <w:r>
        <w:rPr>
          <w:rFonts w:eastAsia="Times New Roman" w:ascii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(двести шестьдесят четыре) рубля 40 копеек.</w:t>
      </w:r>
      <w:r>
        <w:rPr>
          <w:rFonts w:eastAsia="Times New Roman" w:ascii="Times New Roman" w:hAnsi="Times New Roman"/>
          <w:color w:val="FF0000"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5. Право на льготу по взиманию родительской платы имеют: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 дети из семей со среднедушевым доходом ниже величины прожиточного минимума, установленной в районах Красноярского края на душу населения;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 дети из многодетных семей, со среднедушевым доходом семьи, не превышающим 1,25 величины прожиточного минимума, установленной в районах Красноярского края на душу населения;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 дети одиноких матерей (отцов) со среднедушевым доходом семьи, не превышающим 1,25 величины прожиточного минимума, установленной в районах Красноярского края на душу населения;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 дети из семей, находящихся в социально-опасном положении, в которых родители или законные представители несовершеннолетних не исполняют своих обязанностей по их воспитанию, обучению и (или) содержанию, и (или) отрицательно влияют на их поведение либо жестоко обращаются с ними.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6. Для посещения Лагеря родители (законные представители) предоставляют в МОУ следующие документы (в случае отсутствия указанных документов в МОУ):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 заявление от родителя (законного представителя) с указанием,                      в каком МОУ обучается ребенок;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 копию свидетельства о рождении ребенка (копию паспорта ребенка).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  <w:t>7. Для подтверждения права на льготу по взиманию родительской платы родители (законные представители) предоставляют в МОУ (в случае отсутствия указанных документов в МОУ):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 для учащихся – копию справки МКУ ЦБУиТО УО г. Шарыпово о признании семьи малообеспеченной (заверенной директором образовательного учреждения) или справку Управления социальной защиты населения о признании семьи малообеспеченной; для будущих первоклассников - справку Управления социальной защиты населения о признании семьи малообеспеченной (для малообеспеченных семей).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  <w:t>- копию коллегиального заключения территориальной психолого-медико-педагогической комиссии (ТПМПК) с подтверждение статуса ребенка с ограниченными возможностями здоровья, заверенной руководителем ТПМПК.</w:t>
      </w:r>
    </w:p>
    <w:p>
      <w:pPr>
        <w:pStyle w:val="Normal"/>
        <w:spacing w:lineRule="auto" w:line="276" w:before="0" w:after="20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4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851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e106c"/>
    <w:pPr>
      <w:widowControl/>
      <w:bidi w:val="0"/>
      <w:spacing w:lineRule="auto" w:line="254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5e106c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4"/>
    <w:uiPriority w:val="99"/>
    <w:semiHidden/>
    <w:qFormat/>
    <w:rsid w:val="006b2f60"/>
    <w:rPr>
      <w:rFonts w:ascii="Segoe UI" w:hAnsi="Segoe UI" w:eastAsia="Calibri" w:cs="Segoe UI"/>
      <w:sz w:val="18"/>
      <w:szCs w:val="1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6b2f6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DC3BE-7EF6-48E7-9A0A-13E47FC44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Application>LibreOffice/6.4.7.2$Linux_X86_64 LibreOffice_project/40$Build-2</Application>
  <Pages>4</Pages>
  <Words>842</Words>
  <Characters>6103</Characters>
  <CharactersWithSpaces>7217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2021-02-08T02:52:00Z</dcterms:created>
  <dc:creator>Пользователь Windows</dc:creator>
  <dc:description/>
  <dc:language>ru-RU</dc:language>
  <cp:lastModifiedBy/>
  <cp:lastPrinted>2023-02-16T09:44:00Z</cp:lastPrinted>
  <dcterms:modified xsi:type="dcterms:W3CDTF">2023-03-13T18:17:51Z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