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-1027" w:topFromText="0" w:vertAnchor="text"/>
        <w:tblW w:w="161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1701"/>
        <w:gridCol w:w="1276"/>
        <w:gridCol w:w="992"/>
        <w:gridCol w:w="50"/>
        <w:gridCol w:w="2643"/>
        <w:gridCol w:w="2551"/>
        <w:gridCol w:w="2411"/>
        <w:gridCol w:w="1134"/>
        <w:gridCol w:w="992"/>
        <w:gridCol w:w="862"/>
        <w:gridCol w:w="50"/>
        <w:gridCol w:w="769"/>
      </w:tblGrid>
      <w:tr>
        <w:trPr>
          <w:trHeight w:val="225" w:hRule="atLeast"/>
        </w:trPr>
        <w:tc>
          <w:tcPr>
            <w:tcW w:w="16105" w:type="dxa"/>
            <w:gridSpan w:val="13"/>
            <w:tcBorders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Анализ оперативной обстановки</w:t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на территории г. Шарыпово</w:t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по состоянию на 18.11.2021</w:t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состоянию на 18.11.2021 года пожарно-спасательные подразделения потушили 118 пожаров (АППГ – 246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). При пожарах погибли 0 человек (АППГ- 3), травмированы 2 (АППГ – 2), спасено 12 человек (АППГ – 4). Гибель и травмирование несовершеннолетних не допущена.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 зданиях жилого назначения произошло 32</w:t>
            </w:r>
            <w:r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пожара, из них: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16 пожаров;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многоквартирных жилых домах с низкой пожарной устойчивостью 0 пожаров;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 и надворных постройках с низкой пожарной устойчивостью 19 пожаров;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дачных (садовых домиках) 1 пожар.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пожаров: 9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>о причине короткого замыкания электропроводки 10 пожаров;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>по причине короткого замыкания электроприбора 3 пожара;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>по причине неосторожного обращения с огнем 64 пожара;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zh-CN"/>
              </w:rPr>
              <w:t>по причине умышленных действий по уничтожению (повреждению) имущества 0 пожаров.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left="0" w:righ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Оперативную информацию о происшествиях на территории города Шарыпово, о планируемых и аварийных отключениях тепло- и водоснабжения, прогнозируемых неблагоприятных метеоусловиях, экстренные уведомления вы можете получать в мобильном приложении «112 Красноярского края».</w:t>
            </w:r>
          </w:p>
          <w:p>
            <w:pPr>
              <w:pStyle w:val="Style16"/>
              <w:widowControl w:val="false"/>
              <w:spacing w:lineRule="auto" w:line="360" w:before="0" w:after="0"/>
              <w:ind w:left="0" w:right="0" w:firstLine="709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</w:r>
          </w:p>
        </w:tc>
      </w:tr>
      <w:tr>
        <w:trPr>
          <w:trHeight w:val="225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кол-во. Погибших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Объект пожара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Жилое/</w:t>
              <w:br/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этажность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03.01.2021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Молодогвардейцев,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04.012021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мкр. Пионерный,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07.01.2021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Садовая, стр.32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Майская, стр.46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00:05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микр. Пионерный, д.154. 7 подъезд, 8 этаж.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Шахтёрская, д.2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ул.Октябрьская д.4 кв.2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27.01.2021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ул.Фомина д.42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ул.Советская 3\1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04.02.2021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Нагорная, д.14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ул. Рабочая, д. 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Брусовой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 xml:space="preserve">Короткое замыкание 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Пионерный д. 2А, 1 подъезд, кв.8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Долгий лог, стр.24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Деревянная хозяйственные постройки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Советская д.78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Брусовой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ул. Дальневосточная, стр.2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Грузовой автомобиль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Октябрьская, д.27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Брусовой жилой дом, котельная, углярка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Жилое/не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08.03.2021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проспект Центральный д.15»А»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Монолитный жилой дом, гараж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Промбаза Ашпыл, ул. Дорожная, 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Енисейская,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напротив дома №11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Строящийся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 микрорайон, строение 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 мкр, д.17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 в мусорном контейнере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 мкр, напр.8 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 в эл.щитке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 мкр.,дом2, подъезд 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Комсомольская, 26 а, кв.45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Октябрьская,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Бревенчатый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мкр.Северный за д.28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szCs w:val="20"/>
              </w:rPr>
              <w:t>ул.Пионеров КАТЕКА, д.51А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szCs w:val="20"/>
              </w:rPr>
              <w:t>ул. Красноармейская, 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Ул. Индустриальная, 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ул. Красноармейская, 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21.04.2021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</w:rPr>
              <w:t>6мкр, на территории СОШ №7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Горячегорск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Лесная, д.27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Вишневая, возле д.10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мкр. напротив д.6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мкр. напротив д.27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Проезд Коммунальный, 12/3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Переулок Солнечный, на пустыре.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Северный,32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Пионеров Катэка, 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Полевая,16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6мкр., д.13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Пионерный, д.42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Мичурина, д.34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мкр, ГСК Школьник, гараж 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мкр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ул.Молодогвардейцев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ул.Дальневосточная д.30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Ашпыл, ул.Дорожная,6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Ашпыл, ул.Северная,15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проспект Центральный, б/а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промбаза Ашпыл, ул. Дорожная, 8/11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ул.Строителей , 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ул.Комсомольская, д.8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микр. д.5 3 подъезд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Взлетная, 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Частный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Индустриальная,20/4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Ашпыл, ГСК 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Деревянная опора электорпередач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Пионеный кр, д. 164Б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Пионеров КАТЕКА, д.49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Строительный 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3мкр., напротив д.13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вагончик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Шарыпово, ул. Российская, д. 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27.05.2012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мкр.Северный, д.32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 в неэксплуатируемом здании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ул.Строителей д.20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31.05.2012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Шарыпово, мкр.1, стр.15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Строительный вагончик,  мусор вне территории жилой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 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 2 мкр. д.4/2 кв.68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домашние вещи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Дубинино, ул. 19 Съезда ВЛКСМ, стр.6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Потолочное перекрытие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мкр. д. 1/13, кв.38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Домашние вещи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Промбаза Ашпыл, ул.Дорожная, стр. 6/1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г.Шарыпово. 6мкр., д.36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Утеплитель снаружи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г.Шарыпово. 1мкр., д.3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Шарыпово, ул.Российская, 134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мкр, напротив д.11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мкр., д.54, кв.42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Дубинино, ул. Московская, возле д.1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мкр,  д.17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мкр,  д.38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Северный,32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ул.Спортивная д.3 кв.1,2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Хозяйственные постройки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3;5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мкр, д.54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мкр, д. 17, 2 подъезд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Заводская, 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мкр.Северный д.32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НППБ при эксплуатации печей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Российская, 132,б.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кровля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Листвяг, ул. Луговая,3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кровля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 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7, д. 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11.09.2021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Поджог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микр., д.17, кв.28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домашние вещи и мебель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Самовозгорание веществ и материалов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Берлин, ул. Стартовая, д.56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Комсомольская, 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Напротив д.30 Молодогвардейцев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мкр., д.3, кв.3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домашние вещи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Напротив д.30 Молодогвардейцев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К/з электроприбора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Кирова , 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Холодильник, пол.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К/з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ул.Октябрьская, д.1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Северный, 40, за домом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ул.Партизанская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мкр.,д.6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Удачный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трава, хоз.постройки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Просвещения, на пустыре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Комсомольская, 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пер.Северный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2 Набережная,2д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к/з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Дальневосточная30/2 ,32/1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Надворные постройки,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Заречная,26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Сиреневая,17/1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Р.п.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Молодогвардейцев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 вне территории жилой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Транзитная, на пустыре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р.п.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Молодогвардейцев, на пустыре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р.п. Дубинино,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Строителей, д.20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Больничный городок, корп.3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гаражи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мкр., д. 17, 1 подьезд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 в многоквартирном доме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Партизанская д.3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Привокзальная, д.2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Коммунальный проезд, 4/3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р.п.Дубинино, проезд Коммунальный, за гаражами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XSpec="center" w:tblpY="-1027" w:topFromText="0" w:vertAnchor="text"/>
        <w:tblW w:w="15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1700"/>
        <w:gridCol w:w="1275"/>
        <w:gridCol w:w="992"/>
        <w:gridCol w:w="2695"/>
        <w:gridCol w:w="2551"/>
        <w:gridCol w:w="2409"/>
        <w:gridCol w:w="1134"/>
        <w:gridCol w:w="992"/>
        <w:gridCol w:w="861"/>
      </w:tblGrid>
      <w:tr>
        <w:trPr>
          <w:trHeight w:val="2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г.Шарыпово, мкр.Листвяг, ул. Тополиная, за д.4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сухая трава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г.Шарыпово, п. Дубинино, ул. Строителей, д.4/3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745" w:leader="none"/>
              </w:tabs>
              <w:spacing w:lineRule="auto" w:line="240" w:before="0" w:after="0"/>
              <w:ind w:lef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г.Шарыпово, 2 мкр., д.15, 4 подъезд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показывает анализ за истекший период текущего года произошло 118  пожаров, при которых погибших нет.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 пострадавших.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Профилактическая работа: Проинструктировано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2834 человека,  вручено памяток 854.</w:t>
      </w:r>
    </w:p>
    <w:sectPr>
      <w:type w:val="nextPage"/>
      <w:pgSz w:orient="landscape" w:w="16838" w:h="11906"/>
      <w:pgMar w:left="1134" w:right="1134" w:header="0" w:top="102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0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c36963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c36963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6d1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21EB-2AAE-49F2-918E-75A14A29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Application>LibreOffice/7.0.3.1$Windows_X86_64 LibreOffice_project/d7547858d014d4cf69878db179d326fc3483e082</Application>
  <Pages>11</Pages>
  <Words>2414</Words>
  <Characters>13634</Characters>
  <CharactersWithSpaces>14848</CharactersWithSpaces>
  <Paragraphs>1216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2021-05-02T06:37:00Z</dcterms:created>
  <dc:creator>Пользователь Windows</dc:creator>
  <dc:description/>
  <dc:language>ru-RU</dc:language>
  <cp:lastModifiedBy/>
  <cp:lastPrinted>2021-01-06T04:12:00Z</cp:lastPrinted>
  <dcterms:modified xsi:type="dcterms:W3CDTF">2021-11-18T10:59:07Z</dcterms:modified>
  <cp:revision>560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