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    </w:t>
        <w:tab/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</w:t>
      </w:r>
      <w:r>
        <w:rPr>
          <w:rFonts w:cs="Times New Roman" w:ascii="Times New Roman" w:hAnsi="Times New Roman"/>
          <w:b/>
          <w:sz w:val="28"/>
          <w:szCs w:val="28"/>
        </w:rPr>
        <w:t>16.12.2020г.                                                                                       № 286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«Об утверждении Порядка определения объема и условий предоставления муниципальным бюджетным и автономным учреждениям субсидий на иные цели»</w:t>
      </w:r>
    </w:p>
    <w:p>
      <w:pPr>
        <w:pStyle w:val="ConsPlusNormal"/>
        <w:widowControl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tabs>
          <w:tab w:val="left" w:pos="709" w:leader="none"/>
        </w:tabs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абзацем вторым пункта 1 статьи 78.1 Бюджетного кодекса Российской Федерации,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руководствуясь ст. 34 Устава города Шарыпово, </w:t>
      </w:r>
    </w:p>
    <w:p>
      <w:pPr>
        <w:pStyle w:val="Normal"/>
        <w:tabs>
          <w:tab w:val="left" w:pos="709" w:leader="none"/>
        </w:tabs>
        <w:spacing w:before="0" w:after="0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ПОСТАНОВЛЯЮ:</w:t>
      </w:r>
    </w:p>
    <w:p>
      <w:pPr>
        <w:pStyle w:val="ListParagraph"/>
        <w:numPr>
          <w:ilvl w:val="0"/>
          <w:numId w:val="1"/>
        </w:numPr>
        <w:tabs>
          <w:tab w:val="left" w:pos="709" w:leader="none"/>
          <w:tab w:val="left" w:pos="851" w:leader="none"/>
          <w:tab w:val="left" w:pos="993" w:leader="none"/>
        </w:tabs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Утвердить Порядок определения объема и условий предоставления муниципальным бюджетным и автономным учреждениям субсидий на иные цели, согласно приложению к настоящему постановлению.</w:t>
      </w:r>
    </w:p>
    <w:p>
      <w:pPr>
        <w:pStyle w:val="ListParagraph"/>
        <w:numPr>
          <w:ilvl w:val="0"/>
          <w:numId w:val="1"/>
        </w:numPr>
        <w:tabs>
          <w:tab w:val="left" w:pos="709" w:leader="none"/>
          <w:tab w:val="left" w:pos="851" w:leader="none"/>
          <w:tab w:val="left" w:pos="993" w:leader="none"/>
        </w:tabs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Постановление Администрации города Шарыпово от 27.01.2014 № 11 «Об утверждении Порядка определения объема и условий предоставления из городского бюджета муниципальным бюджетным и автономным учреждениям субсидий на цели, не связанные с финансовым обеспечением выполнения муниципального задания на оказание муниципальных услуг (выполнение работ)» считать утратившим силу.</w:t>
      </w:r>
    </w:p>
    <w:p>
      <w:pPr>
        <w:pStyle w:val="ListParagraph"/>
        <w:numPr>
          <w:ilvl w:val="0"/>
          <w:numId w:val="1"/>
        </w:numPr>
        <w:tabs>
          <w:tab w:val="left" w:pos="709" w:leader="none"/>
          <w:tab w:val="left" w:pos="851" w:leader="none"/>
          <w:tab w:val="left" w:pos="993" w:leader="none"/>
          <w:tab w:val="left" w:pos="1276" w:leader="none"/>
        </w:tabs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Контроль за исполнением настоящего постановления возложить на Первого заместителя Главы города Шарыпово Д.Е. Гудкова.</w:t>
      </w:r>
    </w:p>
    <w:p>
      <w:pPr>
        <w:pStyle w:val="ListParagraph"/>
        <w:numPr>
          <w:ilvl w:val="0"/>
          <w:numId w:val="1"/>
        </w:numPr>
        <w:tabs>
          <w:tab w:val="left" w:pos="851" w:leader="none"/>
          <w:tab w:val="left" w:pos="1276" w:leader="none"/>
        </w:tabs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но не ранее 01 января 2021 года   и подлежит размещению на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официальном сайте муниципального образования города Шарыпово Красноярского края (www.gorodsharypovo.ru).</w:t>
      </w:r>
    </w:p>
    <w:p>
      <w:pPr>
        <w:pStyle w:val="ListParagraph"/>
        <w:tabs>
          <w:tab w:val="left" w:pos="993" w:leader="none"/>
          <w:tab w:val="left" w:pos="1276" w:leader="none"/>
        </w:tabs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567" w:right="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города Шарыпово </w:t>
        <w:tab/>
        <w:tab/>
        <w:tab/>
        <w:tab/>
        <w:t xml:space="preserve">                     Н.А. Петровская 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Normal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к постановлению </w:t>
      </w:r>
    </w:p>
    <w:p>
      <w:pPr>
        <w:pStyle w:val="Normal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города Шарыпово</w:t>
      </w:r>
    </w:p>
    <w:p>
      <w:pPr>
        <w:pStyle w:val="Normal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«16» __12__ 2020г. № 286</w:t>
      </w:r>
    </w:p>
    <w:p>
      <w:pPr>
        <w:pStyle w:val="Normal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определения объема и условий предоставления муниципальным бюджетным и автономным учреждениям субсидий на иные цели</w:t>
      </w:r>
      <w:bookmarkStart w:id="0" w:name="_GoBack"/>
      <w:bookmarkEnd w:id="0"/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widowControl/>
        <w:numPr>
          <w:ilvl w:val="0"/>
          <w:numId w:val="3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>
      <w:pPr>
        <w:pStyle w:val="ListParagraph"/>
        <w:ind w:left="1428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Порядок определения объема и условий предоставления муниципальным бюджетным и автономным учреждениям субсидий на иные цели (далее - Порядок) определяет правила определения объема и условия предоставления муниципальным бюджетным и автономным учреждениям муниципального образования города Шарыпово Красноярского края (далее - учреждения) субсидии из бюджета городского округа города Шарыпово на иные цели (далее – целевая субсидия).</w:t>
      </w:r>
    </w:p>
    <w:p>
      <w:pPr>
        <w:pStyle w:val="Normal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Иными целями, на которые могут предоставляться целевые субсидии учреждениям, являются: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основных средств и (или) материальных запасов для осуществления видов деятельности бюджетных или автономных учреждений, предусмотренных учредительными документами;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работ по разработке проектно-сметной документации, проведению государственной экспертизы проектно-сметной документации, капитальному ремонту имущества, закрепленного за бюджетным или автономным учреждением на праве оперативного управления;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мероприятия, проводимые в рамках национальных, региональных проектов (программ), в случае если субсидии предоставляются в целях реализации соответствующего проекта (программы), и неучитываемые в нормативных затратах на оказание муниципальных услуг (выполнение работ);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в целях осуществления мероприятий по предотвращению эпидемиологической обстановки;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расходы в целях осуществления мероприятий по предотвращению и  ликвидации чрезвычайных ситуаций;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расходы, имеющие целевое назначение и не связанные с выполнением муниципального задания. </w:t>
      </w:r>
    </w:p>
    <w:p>
      <w:pPr>
        <w:pStyle w:val="Normal"/>
        <w:spacing w:lineRule="atLeast" w:line="200" w:before="0" w:after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1.3. Главным распорядителем бюджетных средств, осуществляющим предоставление субсидий, являются Управление образованием Администрации города Шарыпово, Отдел культуры Администрации города Шарыпово, Отдел спорта и молодежной политики Администрации города Шарыпово (далее – главный распорядитель) до которых, в соответствии с бюджетным законодательством Российской Федерации как получателей бюджетных средств, доведены плановые ассигнования на предоставление субсидий на соответствующий финансовый год.</w:t>
      </w:r>
    </w:p>
    <w:p>
      <w:pPr>
        <w:pStyle w:val="Normal"/>
        <w:spacing w:lineRule="atLeast" w:line="200" w:before="0" w:after="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0"/>
        </w:numPr>
        <w:spacing w:lineRule="atLeast" w:line="260" w:before="0" w:after="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tabs>
          <w:tab w:val="left" w:pos="567" w:leader="none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 Условия и порядок предоставления субсидий</w:t>
      </w:r>
    </w:p>
    <w:p>
      <w:pPr>
        <w:pStyle w:val="Normal"/>
        <w:widowControl/>
        <w:tabs>
          <w:tab w:val="left" w:pos="567" w:leader="none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tabs>
          <w:tab w:val="left" w:pos="567" w:leader="none"/>
          <w:tab w:val="left" w:pos="709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ab/>
        <w:t xml:space="preserve"> 2.1. Целевые субсидии предоставляются учреждениям в пределах бюджетных ассигнований, предусмотренных решением о бюджете городского округа города Шарыпово на соответствующий финансовый год, и лимитов бюджетных обязательств, предусмотренных главным распорядителям. </w:t>
      </w:r>
    </w:p>
    <w:p>
      <w:pPr>
        <w:pStyle w:val="ConsPlusNormal"/>
        <w:ind w:hanging="0"/>
        <w:jc w:val="both"/>
        <w:rPr/>
      </w:pP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FF0000"/>
          <w:sz w:val="28"/>
          <w:szCs w:val="28"/>
        </w:rPr>
        <w:tab/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2.2. Перечень целевых субсидии (далее – Перечень) утверждается учредителем по </w:t>
      </w:r>
      <w:hyperlink w:anchor="Par56" w:tgtFrame=" ПЕРЕЧЕНЬ СУБСИДИЙ">
        <w:r>
          <w:rPr>
            <w:rStyle w:val="ListLabel15"/>
            <w:rFonts w:cs="Times New Roman" w:ascii="Times New Roman" w:hAnsi="Times New Roman"/>
            <w:color w:val="000000" w:themeColor="text1"/>
            <w:sz w:val="28"/>
            <w:szCs w:val="28"/>
          </w:rPr>
          <w:t>форме</w:t>
        </w:r>
      </w:hyperlink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согласно приложению № 1  в пределах бюджетных ассигнований и лимитов бюджетных обязательств по согласованию с Финансовым управлением администрации города Шарыпово: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на очередной финансовый год и плановый период не позднее 31 декабря текущего финансового года;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в случае внесения изменений в Перечень (изменения в течение текущего финансового года) в течение 10 рабочих дней со дня утверждения муниципальной программы муниципального образования города Шарыпово, предусматривающей соответствующие изменения объемов субсидии на иные цели.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2.3. Учредителям в срок не позднее 25 декабря 2020 года разработать, согласовать с Финансовым управлением администрации города Шарыпово и утвердить порядки определения объема и условий предоставления из бюджета городского округа города Шарыпово подведомственным муниципальным учреждениям субсидий на иные цели в соответствии с общими </w:t>
      </w:r>
      <w:hyperlink r:id="rId2" w:tgtFrame="Постановление Правительства РФ от 22.02.2020 N 203 (ред. от 17.08.2020) 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">
        <w:r>
          <w:rPr>
            <w:rStyle w:val="ListLabel15"/>
            <w:rFonts w:cs="Times New Roman" w:ascii="Times New Roman" w:hAnsi="Times New Roman"/>
            <w:color w:val="000000" w:themeColor="text1"/>
            <w:sz w:val="28"/>
            <w:szCs w:val="28"/>
          </w:rPr>
          <w:t>требованиями</w:t>
        </w:r>
      </w:hyperlink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к нормативным правовым актам и настоящим Постановлением Администрации города Шарыпово. </w:t>
      </w:r>
    </w:p>
    <w:p>
      <w:pPr>
        <w:pStyle w:val="Normal"/>
        <w:widowControl/>
        <w:tabs>
          <w:tab w:val="left" w:pos="567" w:leader="none"/>
          <w:tab w:val="left" w:pos="709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2.4. Для получения целевой субсидии учреждение представляет главному распорядителю следующие документы:</w:t>
      </w:r>
    </w:p>
    <w:p>
      <w:pPr>
        <w:pStyle w:val="ListParagraph"/>
        <w:numPr>
          <w:ilvl w:val="0"/>
          <w:numId w:val="4"/>
        </w:numPr>
        <w:tabs>
          <w:tab w:val="left" w:pos="567" w:leader="none"/>
          <w:tab w:val="left" w:pos="709" w:leader="none"/>
        </w:tabs>
        <w:ind w:lef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пояснительную записку, содержащую обоснование необходимости предоставления бюджетных средств на цели, установленные в соответствии с пунктом </w:t>
      </w:r>
      <w:hyperlink w:anchor="P45">
        <w:r>
          <w:rPr>
            <w:rStyle w:val="ListLabel16"/>
            <w:rFonts w:cs="Times New Roman" w:ascii="Times New Roman" w:hAnsi="Times New Roman"/>
            <w:sz w:val="28"/>
            <w:szCs w:val="28"/>
          </w:rPr>
          <w:t>1.2</w:t>
        </w:r>
      </w:hyperlink>
      <w:r>
        <w:rPr>
          <w:rFonts w:cs="Times New Roman" w:ascii="Times New Roman" w:hAnsi="Times New Roman"/>
          <w:sz w:val="28"/>
          <w:szCs w:val="28"/>
        </w:rPr>
        <w:t>. настоящего Порядка,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</w:p>
    <w:p>
      <w:pPr>
        <w:pStyle w:val="ListParagraph"/>
        <w:numPr>
          <w:ilvl w:val="0"/>
          <w:numId w:val="4"/>
        </w:numPr>
        <w:tabs>
          <w:tab w:val="left" w:pos="709" w:leader="none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(реставрации);</w:t>
      </w:r>
    </w:p>
    <w:p>
      <w:pPr>
        <w:pStyle w:val="ListParagraph"/>
        <w:numPr>
          <w:ilvl w:val="0"/>
          <w:numId w:val="4"/>
        </w:numPr>
        <w:tabs>
          <w:tab w:val="left" w:pos="709" w:leader="none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программу мероприятий, в случае если целью предоставления субсидии является проведение мероприятий, в том числе конференций, симпозиумов, выставок;</w:t>
      </w:r>
    </w:p>
    <w:p>
      <w:pPr>
        <w:pStyle w:val="ListParagraph"/>
        <w:numPr>
          <w:ilvl w:val="0"/>
          <w:numId w:val="4"/>
        </w:numPr>
        <w:tabs>
          <w:tab w:val="left" w:pos="709" w:leader="none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информацию о планируемом к приобретению имуществе, в случае если целью предоставления субсидии является приобретение имущества;</w:t>
      </w:r>
    </w:p>
    <w:p>
      <w:pPr>
        <w:pStyle w:val="ListParagraph"/>
        <w:numPr>
          <w:ilvl w:val="0"/>
          <w:numId w:val="4"/>
        </w:numPr>
        <w:tabs>
          <w:tab w:val="left" w:pos="709" w:leader="none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>
      <w:pPr>
        <w:pStyle w:val="ListParagraph"/>
        <w:numPr>
          <w:ilvl w:val="0"/>
          <w:numId w:val="4"/>
        </w:numPr>
        <w:tabs>
          <w:tab w:val="left" w:pos="709" w:leader="none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иную информацию в зависимости от цели предоставления субсидии.</w:t>
      </w:r>
    </w:p>
    <w:p>
      <w:pPr>
        <w:pStyle w:val="Normal"/>
        <w:tabs>
          <w:tab w:val="left" w:pos="709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2.5. Главный распорядитель рассматривает представленные учреждением документы, указанные в пункте 2.4. настоящего Порядка, и принимает решение об обоснованности предоставления целевой субсидии учреждению в течение 15 рабочих дней.</w:t>
      </w:r>
    </w:p>
    <w:p>
      <w:pPr>
        <w:pStyle w:val="Normal"/>
        <w:tabs>
          <w:tab w:val="left" w:pos="567" w:leader="none"/>
          <w:tab w:val="left" w:pos="709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 2.6. Основаниями для отказа учреждению в предоставлении целевой субсидии являются:</w:t>
      </w:r>
    </w:p>
    <w:p>
      <w:pPr>
        <w:pStyle w:val="Normal"/>
        <w:tabs>
          <w:tab w:val="left" w:pos="709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несоответствие представленных учреждением документов требованиям, определенным пунктом 2.4. настоящего Порядка, или непредставление (представление не в полном объеме) указанных документов;</w:t>
      </w:r>
    </w:p>
    <w:p>
      <w:pPr>
        <w:pStyle w:val="Normal"/>
        <w:tabs>
          <w:tab w:val="left" w:pos="709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недостоверность информации, содержащейся в документах, представленных учреждением.</w:t>
      </w:r>
    </w:p>
    <w:p>
      <w:pPr>
        <w:pStyle w:val="Normal"/>
        <w:tabs>
          <w:tab w:val="left" w:pos="709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2.7. Размер целевой субсидии определяется на основании документов, представленных учреждением согласно п. 2.4. настоящего Порядка в пределах бюджетных ассигнований, предусмотренных решением о бюджете городского округа города Шарыпово на соответствующий финансовый год, и лимитов бюджетных обязательств, предусмотренных главным распорядителям,  с учетом требований, установленных правовыми актами, требованиями технических регламентов, положениями стандартов, сводами правил, порядками, в зависимости от цели субсидии, за исключением случаев, когда размер целевой субсидии определен решением о бюджете, решениями Президента Российской Федерации, Правительства Российской Федерации, Губернатора Красноярского края, Правительства Красноярского края, правовыми актами Администрации города Шарыпово. </w:t>
      </w:r>
    </w:p>
    <w:p>
      <w:pPr>
        <w:pStyle w:val="Normal"/>
        <w:tabs>
          <w:tab w:val="left" w:pos="709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 2.8. Предоставление целевой субсидии учреждениям осуществляется на основании заключаемых между учреждениями и главными распорядителями соглашений о предоставлении целевой субсидий (далее - Соглашение), </w:t>
      </w:r>
      <w:r>
        <w:rPr>
          <w:rFonts w:cs="Times New Roman" w:ascii="Times New Roman" w:hAnsi="Times New Roman"/>
          <w:color w:val="000000"/>
          <w:kern w:val="2"/>
          <w:sz w:val="28"/>
          <w:szCs w:val="28"/>
        </w:rPr>
        <w:t>в том числе дополнительных соглашений к указанному соглашению, предусматривающих внесение в него изменений или его расторжение, в соответствии с типовой формой, установленной Финансовым управлением администрации города Шарыпово.</w:t>
      </w:r>
    </w:p>
    <w:p>
      <w:pPr>
        <w:pStyle w:val="Normal"/>
        <w:tabs>
          <w:tab w:val="left" w:pos="709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2.9. Соглашения заключаются на один финансовый год после доведения Финансовым управлением администрации города Шарыпово до главных распорядителей лимитов бюджетных обязательств на осуществление соответствующих полномочий.</w:t>
      </w:r>
    </w:p>
    <w:p>
      <w:pPr>
        <w:pStyle w:val="Normal"/>
        <w:tabs>
          <w:tab w:val="left" w:pos="567" w:leader="none"/>
          <w:tab w:val="left" w:pos="709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 2.10. Соглашение должно предусматривать:</w:t>
      </w:r>
    </w:p>
    <w:p>
      <w:pPr>
        <w:pStyle w:val="Normal"/>
        <w:tabs>
          <w:tab w:val="left" w:pos="709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ab/>
        <w:t>1) цели предоставления целевой субсидии с указанием наименования национального проекта, в том числе регионального проекта, обеспечивающего достижение целей, показателей и результатов национального проекта и входящего в состав соответствующего национального проекта, в случае если субсидии предоставляются в целях реализации соответствующего проекта;</w:t>
      </w:r>
    </w:p>
    <w:p>
      <w:pPr>
        <w:pStyle w:val="Normal"/>
        <w:tabs>
          <w:tab w:val="left" w:pos="709" w:leader="none"/>
        </w:tabs>
        <w:jc w:val="both"/>
        <w:rPr/>
      </w:pPr>
      <w:bookmarkStart w:id="1" w:name="P63"/>
      <w:bookmarkEnd w:id="1"/>
      <w:r>
        <w:rPr>
          <w:rFonts w:cs="Times New Roman" w:ascii="Times New Roman" w:hAnsi="Times New Roman"/>
          <w:sz w:val="28"/>
          <w:szCs w:val="28"/>
        </w:rPr>
        <w:tab/>
        <w:t xml:space="preserve">2) значения результатов предоставления целевой субсидии, которые должны быть конкретными, измеримыми и соответствовать результатам национальных или региональных проектов, указанных в </w:t>
      </w:r>
      <w:hyperlink w:anchor="P45">
        <w:r>
          <w:rPr>
            <w:rStyle w:val="ListLabel16"/>
            <w:rFonts w:cs="Times New Roman" w:ascii="Times New Roman" w:hAnsi="Times New Roman"/>
            <w:sz w:val="28"/>
            <w:szCs w:val="28"/>
          </w:rPr>
          <w:t>пункте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1.2. настоящего Порядка (в случае если субсидия предоставляется в целях реализации такого проекта), и показателей, необходимых для достижения результатов предоставления целевой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детализации);</w:t>
      </w:r>
    </w:p>
    <w:p>
      <w:pPr>
        <w:pStyle w:val="Normal"/>
        <w:tabs>
          <w:tab w:val="left" w:pos="709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3) размер целевой субсидии;</w:t>
      </w:r>
    </w:p>
    <w:p>
      <w:pPr>
        <w:pStyle w:val="Normal"/>
        <w:tabs>
          <w:tab w:val="left" w:pos="709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4) сроки (график) перечисления целевой субсидии;</w:t>
      </w:r>
    </w:p>
    <w:p>
      <w:pPr>
        <w:pStyle w:val="Normal"/>
        <w:tabs>
          <w:tab w:val="left" w:pos="709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5) сроки представления отчетности;</w:t>
      </w:r>
    </w:p>
    <w:p>
      <w:pPr>
        <w:pStyle w:val="Normal"/>
        <w:tabs>
          <w:tab w:val="left" w:pos="709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6) порядок и сроки возврата сумм целевой субсидии в случае несоблюдения учреждением целей, условий и порядка предоставления целевых субсидий, определенных Соглашением;</w:t>
      </w:r>
    </w:p>
    <w:p>
      <w:pPr>
        <w:pStyle w:val="Normal"/>
        <w:tabs>
          <w:tab w:val="left" w:pos="709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7) основания и порядок внесения изменений в Соглашение, в том числе в случае уменьшения главному распорядителю ранее доведенных лимитов бюджетных обязательств на предоставление целевой субсидии;</w:t>
      </w:r>
    </w:p>
    <w:p>
      <w:pPr>
        <w:pStyle w:val="Normal"/>
        <w:tabs>
          <w:tab w:val="left" w:pos="709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8) основания для досрочного прекращения Соглашения по решению главного распорядителя в одностороннем порядке, в том числе в связи с:</w:t>
      </w:r>
    </w:p>
    <w:p>
      <w:pPr>
        <w:pStyle w:val="Normal"/>
        <w:tabs>
          <w:tab w:val="left" w:pos="709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реорганизацией или ликвидацией учреждения;</w:t>
      </w:r>
    </w:p>
    <w:p>
      <w:pPr>
        <w:pStyle w:val="Normal"/>
        <w:tabs>
          <w:tab w:val="left" w:pos="709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нарушением учреждением целей и условий предоставления целевой субсидии, установленных настоящим Порядком и (или) Соглашением;</w:t>
      </w:r>
    </w:p>
    <w:p>
      <w:pPr>
        <w:pStyle w:val="Normal"/>
        <w:tabs>
          <w:tab w:val="left" w:pos="709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9) запрет на расторжение Соглашения учреждением в одностороннем порядке;</w:t>
      </w:r>
    </w:p>
    <w:p>
      <w:pPr>
        <w:pStyle w:val="Normal"/>
        <w:tabs>
          <w:tab w:val="left" w:pos="709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10) иные положения (при необходимости).</w:t>
      </w:r>
    </w:p>
    <w:p>
      <w:pPr>
        <w:pStyle w:val="Normal"/>
        <w:tabs>
          <w:tab w:val="left" w:pos="709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" w:name="P74"/>
      <w:bookmarkEnd w:id="2"/>
      <w:r>
        <w:rPr>
          <w:rFonts w:cs="Times New Roman" w:ascii="Times New Roman" w:hAnsi="Times New Roman"/>
          <w:sz w:val="28"/>
          <w:szCs w:val="28"/>
        </w:rPr>
        <w:tab/>
        <w:t xml:space="preserve">2.11. Учреждения на первое число месяца, предшествующего месяцу, в котором планируется заключение Соглашения либо принятие решения о предоставлении целевой субсидии, должны соответствовать следующему требованию: </w:t>
      </w:r>
    </w:p>
    <w:p>
      <w:pPr>
        <w:pStyle w:val="Normal"/>
        <w:tabs>
          <w:tab w:val="left" w:pos="709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требование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 в соответствии с настоящим Порядком,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Красноярского края, правовыми актами Администрации города Шарыпово.</w:t>
      </w:r>
    </w:p>
    <w:p>
      <w:pPr>
        <w:pStyle w:val="Normal"/>
        <w:tabs>
          <w:tab w:val="left" w:pos="709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2.12. Результаты предоставления целевой субсидии отражаются в Соглашении и являются его неотъемлемой частью.</w:t>
      </w:r>
    </w:p>
    <w:p>
      <w:pPr>
        <w:pStyle w:val="Normal"/>
        <w:tabs>
          <w:tab w:val="left" w:pos="709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3" w:name="P77"/>
      <w:bookmarkEnd w:id="3"/>
      <w:r>
        <w:rPr>
          <w:rFonts w:cs="Times New Roman" w:ascii="Times New Roman" w:hAnsi="Times New Roman"/>
          <w:sz w:val="28"/>
          <w:szCs w:val="28"/>
        </w:rPr>
        <w:tab/>
        <w:t xml:space="preserve">2.13. Перечисление целевой субсидии осуществляется в соответствии с графиком перечисления субсидии, отраженным в Соглашении и являющимся его неотъемлемой частью. </w:t>
      </w:r>
    </w:p>
    <w:p>
      <w:pPr>
        <w:pStyle w:val="Normal"/>
        <w:tabs>
          <w:tab w:val="left" w:pos="709" w:leader="none"/>
        </w:tabs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2.14. Положения, установленные </w:t>
      </w:r>
      <w:hyperlink w:anchor="P63">
        <w:r>
          <w:rPr>
            <w:rStyle w:val="ListLabel16"/>
            <w:rFonts w:cs="Times New Roman" w:ascii="Times New Roman" w:hAnsi="Times New Roman"/>
            <w:sz w:val="28"/>
            <w:szCs w:val="28"/>
          </w:rPr>
          <w:t>подпунктом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2 пункта 2.8. и пунктом 2.10. настоящего Порядка, не применяются при предоставлении целевых субсидий на осуществление выплат физическим лицам,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документам.</w:t>
      </w:r>
    </w:p>
    <w:p>
      <w:pPr>
        <w:pStyle w:val="Normal"/>
        <w:tabs>
          <w:tab w:val="left" w:pos="709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2.15. При изменении размера предоставляемых целевых субсидий в Соглашения вносятся изменения </w:t>
      </w:r>
      <w:r>
        <w:rPr>
          <w:rFonts w:cs="Times New Roman" w:ascii="Times New Roman" w:hAnsi="Times New Roman"/>
          <w:sz w:val="30"/>
          <w:szCs w:val="30"/>
        </w:rPr>
        <w:t>путем заключения дополнительных соглашений.</w:t>
      </w:r>
    </w:p>
    <w:p>
      <w:pPr>
        <w:pStyle w:val="Normal"/>
        <w:tabs>
          <w:tab w:val="left" w:pos="709" w:leader="none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ab/>
        <w:t xml:space="preserve">2.16. Операции с целевыми субсидиями, поступающими учреждению, учитываются на отдельном лицевом счете (далее - отдельный лицевой счет), открываемом учреждению в органе Федерального казначейства в порядке, установленном Федеральным казначейством, с </w:t>
      </w:r>
      <w:r>
        <w:rPr>
          <w:rFonts w:cs="Times New Roman" w:ascii="Times New Roman" w:hAnsi="Times New Roman"/>
          <w:sz w:val="28"/>
          <w:szCs w:val="28"/>
          <w:lang w:eastAsia="en-US"/>
        </w:rPr>
        <w:t>учетом Соглашения об открытии и ведении Управлением Федерального казначейства по Красноярскому краю лицевых счетов для учета операций муниципальных автономных и бюджетных учреждений.</w:t>
      </w:r>
    </w:p>
    <w:p>
      <w:pPr>
        <w:pStyle w:val="Normal"/>
        <w:ind w:firstLine="68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</w:r>
    </w:p>
    <w:p>
      <w:pPr>
        <w:pStyle w:val="ListParagraph"/>
        <w:widowControl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и порядок представления отчетности</w:t>
      </w:r>
    </w:p>
    <w:p>
      <w:pPr>
        <w:pStyle w:val="ListParagraph"/>
        <w:ind w:left="1068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Учреждение обязано предоставить главному распорядителю отчет об использовании предоставленной целевой субсидии, в том числе о расходах, произведенных учреждением, и о достижении целевых показателей (далее - отчет) по форме согласно приложению № 2  к настоящему Порядку в сроки, установленные соглашением с учетом требований, установленных пунктами 3.2 - 3.3 настоящего Порядка.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Учреждение представляет главному распорядителю: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ежеквартально до 25 числа месяца, следующего за отчетным периодом, отчет об использовании целевой субсидии по формам, установленным соглашением; 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25 января финансового года, следующего за годом предоставления целевой субсидии, отчет об использовании целевой субсидии и выполнении показателей результативности предоставления целевой субсидии, которые направлены на достижение показателей эффективности реализации муниципальной программы, в рамках которой была предоставлена субсидия (далее также - показатели результативности).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Отчеты об использовании целевой субсидии составляются на 1 число месяца каждого квартала и нарастающим итогом с начала года.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Порядок осуществления контроля за соблюдением целей,</w:t>
      </w:r>
    </w:p>
    <w:p>
      <w:pPr>
        <w:pStyle w:val="Normal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условий и порядка предоставления целевых субсидий</w:t>
      </w:r>
    </w:p>
    <w:p>
      <w:pPr>
        <w:pStyle w:val="Normal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ответственность за их несоблюдение</w:t>
      </w:r>
    </w:p>
    <w:p>
      <w:pPr>
        <w:pStyle w:val="Normal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left" w:pos="709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4.1. Не использованные в текущем финансовом году остатки целевых субсидий подлежат перечислению в бюджет.</w:t>
      </w:r>
    </w:p>
    <w:p>
      <w:pPr>
        <w:pStyle w:val="Normal"/>
        <w:tabs>
          <w:tab w:val="left" w:pos="709" w:leader="none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Указанные остатки средств могут быть использованы в очередном финансовом году при наличии потребности в направлении их на те же цели в соответствии с решением главного распорядителя.</w:t>
      </w:r>
    </w:p>
    <w:p>
      <w:pPr>
        <w:pStyle w:val="Normal"/>
        <w:tabs>
          <w:tab w:val="left" w:pos="709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4.2. Принятие решения об использовании в очередном финансовом году не использованных в текущем финансовом году остатков средств целевых субсидий осуществляется главным распорядителем при наличии неисполненных обязательств, принятых учреждениями, источником финансового обеспечения которых являются неиспользованные остатки целевой субсидии, на основании отчета о расходах учреждения с приложением к нему копий документов, подтверждающих наличие неисполненных принятых обязательств учреждения (за исключением документов, содержащих сведения, составляющих государственную тайну), и (или) обязательств, подлежащих принятию в очередном финансовом году в соответствии с конкурсными процедурами и (или) отборами, представленных учреждениями главным распорядителям, а также в случае размещения до 1 января очередного финансового года извещения об осуществлении закупки товаров, работ, услуг в единой информационной системе в сфере закупок либо направления приглашения принять участие в определении поставщика (подрядчика, исполнителя), проектов контрактов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 кроме целевых субсидий, предоставляемых в целях осуществления выплат физическим лицам.    </w:t>
      </w:r>
    </w:p>
    <w:p>
      <w:pPr>
        <w:pStyle w:val="Normal"/>
        <w:tabs>
          <w:tab w:val="left" w:pos="709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4.3. Решение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целевые субсидии, для достижения целей, установленных при предоставлении целевой субсидии, принимается главным распорядителем. </w:t>
      </w:r>
    </w:p>
    <w:p>
      <w:pPr>
        <w:pStyle w:val="Normal"/>
        <w:tabs>
          <w:tab w:val="left" w:pos="709" w:leader="none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Для принятия главным распорядителем решения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целевые субсидии, учреждениями главному распорядителю предоставляется информация о наличии у учреждений неисполненных обязательств, источником финансового обеспечения которых являются не использованные на 1 января текущего финансового года остатки целевых субсидий и (или) средства от возврата ранее произведенных учреждениями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лицам), в течение 3 рабочих дней с момента поступления средств.</w:t>
      </w:r>
    </w:p>
    <w:p>
      <w:pPr>
        <w:pStyle w:val="Normal"/>
        <w:tabs>
          <w:tab w:val="left" w:pos="709" w:leader="none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Главный распорядитель принимает решение в течение 10 рабочих дней с момента поступления указанной в абзаце втором настоящего пункта информации.  </w:t>
      </w:r>
    </w:p>
    <w:p>
      <w:pPr>
        <w:pStyle w:val="Normal"/>
        <w:tabs>
          <w:tab w:val="left" w:pos="709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4.4. Главный распорядитель, а также Финансовое управление администрации города Шарыпово осуществляют обязательную проверку соблюдения условий и целей предоставления целевых субсидий.</w:t>
      </w:r>
    </w:p>
    <w:p>
      <w:pPr>
        <w:pStyle w:val="Normal"/>
        <w:tabs>
          <w:tab w:val="left" w:pos="709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4.5. В случае несоблюдения учреждением целей и условий, установленных при предоставлении целевой субсидии, выявленных по результатам проверок, а также в случае недостижения результатов предоставления целевых субсидий, целевые субсидии подлежат возврату в бюджет городского округа города Шарыпово в установленном порядке.</w:t>
      </w:r>
    </w:p>
    <w:p>
      <w:pPr>
        <w:pStyle w:val="Normal"/>
        <w:tabs>
          <w:tab w:val="left" w:pos="709" w:leader="none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В случае установления факта несоблюдения учреждением целей и условий, установленных при предоставлении целевой субсидии, а также факта недостижения учреждением результатов предоставления целевых субсидий главный распорядитель направляет учреждению письменное требование о ее возврате в течение 5 рабочих дней с момента их установления.</w:t>
      </w:r>
    </w:p>
    <w:p>
      <w:pPr>
        <w:pStyle w:val="Normal"/>
        <w:tabs>
          <w:tab w:val="left" w:pos="709" w:leader="none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Требование о возврате целевой субсидии или ее части должно быть исполнено учреждением в течение месяца со дня его получения.</w:t>
      </w:r>
    </w:p>
    <w:p>
      <w:pPr>
        <w:pStyle w:val="Normal"/>
        <w:tabs>
          <w:tab w:val="left" w:pos="709" w:leader="none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В случае невыполнения в установленный срок требования о возврате субсидии главный распорядитель обеспечивает ее взыскание в судебном порядке в соответствии с законодательством Российской Федерации.</w:t>
      </w:r>
    </w:p>
    <w:p>
      <w:pPr>
        <w:pStyle w:val="Normal"/>
        <w:tabs>
          <w:tab w:val="left" w:pos="709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4.6. Руководитель учреждения несет ответственность за использование целевых субсидий в соответствии с условиями, предусмотренными Соглашением, и законодательством Российской Федерации.</w:t>
      </w:r>
    </w:p>
    <w:p>
      <w:pPr>
        <w:pStyle w:val="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ectPr>
          <w:headerReference w:type="default" r:id="rId3"/>
          <w:type w:val="nextPage"/>
          <w:pgSz w:w="11906" w:h="16838"/>
          <w:pgMar w:left="1133" w:right="849" w:header="0" w:top="1440" w:footer="0" w:bottom="1440" w:gutter="0"/>
          <w:pgNumType w:fmt="decimal"/>
          <w:formProt w:val="false"/>
          <w:titlePg/>
          <w:textDirection w:val="lrTb"/>
          <w:docGrid w:type="default" w:linePitch="299" w:charSpace="0"/>
        </w:sectPr>
        <w:pStyle w:val="Normal"/>
        <w:widowControl/>
        <w:spacing w:lineRule="auto" w:line="276" w:before="0" w:after="200"/>
        <w:rPr/>
      </w:pPr>
      <w:r>
        <w:rPr/>
      </w:r>
      <w:bookmarkStart w:id="4" w:name="bookmark10"/>
      <w:bookmarkStart w:id="5" w:name="bookmark10"/>
    </w:p>
    <w:p>
      <w:pPr>
        <w:pStyle w:val="Normal"/>
        <w:ind w:left="10206" w:hanging="411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1 </w:t>
      </w:r>
    </w:p>
    <w:p>
      <w:pPr>
        <w:pStyle w:val="Normal"/>
        <w:ind w:left="4956" w:hanging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Порядку определения объема и условий</w:t>
      </w:r>
    </w:p>
    <w:p>
      <w:pPr>
        <w:pStyle w:val="Normal"/>
        <w:ind w:left="4956" w:hanging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предоставления муниципальным бюджетным </w:t>
      </w:r>
    </w:p>
    <w:p>
      <w:pPr>
        <w:pStyle w:val="Normal"/>
        <w:ind w:left="4956" w:hanging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автономным учреждениям субсидий на иные цели</w:t>
      </w:r>
    </w:p>
    <w:p>
      <w:pPr>
        <w:pStyle w:val="ConsPlus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left="4395" w:right="66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УТВЕРЖДАЮ:</w:t>
      </w:r>
    </w:p>
    <w:p>
      <w:pPr>
        <w:pStyle w:val="ConsPlusNonformat"/>
        <w:ind w:left="4395" w:right="66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</w:t>
      </w:r>
    </w:p>
    <w:p>
      <w:pPr>
        <w:pStyle w:val="ConsPlusNonformat"/>
        <w:ind w:left="4395" w:right="66" w:firstLine="6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(наименование должности руководителя  </w:t>
      </w:r>
    </w:p>
    <w:p>
      <w:pPr>
        <w:pStyle w:val="ConsPlusNonformat"/>
        <w:ind w:left="4395" w:right="66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</w:t>
      </w:r>
    </w:p>
    <w:p>
      <w:pPr>
        <w:pStyle w:val="ConsPlusNonformat"/>
        <w:ind w:left="3687" w:right="66" w:firstLine="708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органа, осуществляющего функции </w:t>
      </w:r>
    </w:p>
    <w:p>
      <w:pPr>
        <w:pStyle w:val="ConsPlusNonformat"/>
        <w:ind w:left="4395" w:right="66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__________________________________</w:t>
      </w:r>
    </w:p>
    <w:p>
      <w:pPr>
        <w:pStyle w:val="ConsPlusNonformat"/>
        <w:ind w:left="4395" w:right="66" w:firstLine="6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 полномочия учредителя муниципальных бюджетных и автономных</w:t>
      </w:r>
    </w:p>
    <w:p>
      <w:pPr>
        <w:pStyle w:val="ConsPlusNonformat"/>
        <w:ind w:left="4395" w:right="66" w:firstLine="6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</w:t>
      </w:r>
      <w:r>
        <w:rPr>
          <w:rFonts w:cs="Times New Roman" w:ascii="Times New Roman" w:hAnsi="Times New Roman"/>
        </w:rPr>
        <w:t xml:space="preserve"> учреждений)</w:t>
      </w:r>
    </w:p>
    <w:p>
      <w:pPr>
        <w:pStyle w:val="ConsPlusNonformat"/>
        <w:ind w:left="4395" w:right="66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 _____________________</w:t>
      </w:r>
    </w:p>
    <w:p>
      <w:pPr>
        <w:pStyle w:val="ConsPlusNonformat"/>
        <w:ind w:left="4395" w:right="66" w:firstLine="6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</w:t>
      </w:r>
      <w:r>
        <w:rPr>
          <w:rFonts w:cs="Times New Roman" w:ascii="Times New Roman" w:hAnsi="Times New Roman"/>
        </w:rPr>
        <w:t>(подпись)                    (И.О. Фамилия)</w:t>
      </w:r>
    </w:p>
    <w:p>
      <w:pPr>
        <w:pStyle w:val="ConsPlusNonformat"/>
        <w:ind w:left="4395" w:right="66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«_____» _______________ __________ г.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6"/>
      <w:bookmarkEnd w:id="6"/>
      <w:r>
        <w:rPr>
          <w:rFonts w:cs="Times New Roman" w:ascii="Times New Roman" w:hAnsi="Times New Roman"/>
          <w:sz w:val="28"/>
          <w:szCs w:val="28"/>
        </w:rPr>
        <w:t xml:space="preserve">                             </w:t>
      </w:r>
    </w:p>
    <w:p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ПЕРЕЧЕНЬ СУБСИДИЙ</w:t>
      </w:r>
    </w:p>
    <w:p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из бюджета городского округа города Шарыпово муниципальным бюджетным и автономным учреждениям на цели, не связанные с финансовым обеспечением выполнения муниципального задания на оказание муниципальных услуг (выполнение работ) (далее – субсидии на иные цели) на очередной финансовый год и плановый период</w:t>
      </w:r>
    </w:p>
    <w:p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(наименование главного распорядителя бюджетных средств)</w:t>
      </w:r>
    </w:p>
    <w:tbl>
      <w:tblPr>
        <w:tblW w:w="1508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454"/>
        <w:gridCol w:w="1638"/>
        <w:gridCol w:w="1639"/>
        <w:gridCol w:w="1859"/>
        <w:gridCol w:w="1345"/>
        <w:gridCol w:w="1348"/>
        <w:gridCol w:w="1346"/>
        <w:gridCol w:w="1347"/>
        <w:gridCol w:w="1370"/>
        <w:gridCol w:w="1370"/>
        <w:gridCol w:w="1370"/>
      </w:tblGrid>
      <w:tr>
        <w:trPr/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№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Наименование учреждения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Направление расходования субсидии </w:t>
              <w:br/>
              <w:t>на иные цели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Цель, определяющая направление расходования средств субсидии на иные цели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Код по бюджетной классификации Российской Федерации (в соответствии со сводной бюджетной росписью бюджета городского округа города Шарыпово)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Сумма, в том числе по финансовым годам (рублей)</w:t>
            </w:r>
          </w:p>
        </w:tc>
      </w:tr>
      <w:tr>
        <w:trPr/>
        <w:tc>
          <w:tcPr>
            <w:tcW w:w="4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8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firstLine="7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код главы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раздел, подраздел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целевая статья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вид расходов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20___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20___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20___</w:t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11</w:t>
            </w:r>
          </w:p>
        </w:tc>
      </w:tr>
      <w:tr>
        <w:trPr>
          <w:trHeight w:val="49" w:hRule="atLeast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5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3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5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Итого по учреждению: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5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3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5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649" w:hRule="atLeast"/>
        </w:trPr>
        <w:tc>
          <w:tcPr>
            <w:tcW w:w="4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2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Итого по учреждению: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…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…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5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3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24" w:hRule="atLeast"/>
        </w:trPr>
        <w:tc>
          <w:tcPr>
            <w:tcW w:w="4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Исполнитель: ______________________</w:t>
        <w:tab/>
        <w:t>____________________________</w:t>
        <w:tab/>
        <w:t>_________________________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>(наименование должности)</w:t>
        <w:tab/>
        <w:tab/>
        <w:tab/>
        <w:tab/>
        <w:t>(Подпись)</w:t>
        <w:tab/>
        <w:tab/>
        <w:t xml:space="preserve">       (И.О. Фамилия)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«_____» ___________ _______г.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СОГЛАСОВАНО:</w:t>
      </w:r>
    </w:p>
    <w:p>
      <w:pPr>
        <w:pStyle w:val="ConsPlusNonformat"/>
        <w:ind w:right="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</w:t>
      </w:r>
    </w:p>
    <w:p>
      <w:pPr>
        <w:pStyle w:val="ConsPlusNonformat"/>
        <w:ind w:left="1843" w:right="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наименование должности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ConsPlusNonformat"/>
        <w:ind w:left="709" w:right="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</w:t>
      </w:r>
    </w:p>
    <w:p>
      <w:pPr>
        <w:pStyle w:val="ConsPlusNonformat"/>
        <w:ind w:left="709" w:right="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Финансовое управление администрации </w:t>
      </w:r>
    </w:p>
    <w:p>
      <w:pPr>
        <w:pStyle w:val="ConsPlusNonformat"/>
        <w:ind w:left="709" w:right="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города Шарыпово                                          </w:t>
        <w:tab/>
        <w:t>________________________</w:t>
        <w:tab/>
        <w:tab/>
        <w:t>_____________________</w:t>
      </w:r>
    </w:p>
    <w:p>
      <w:pPr>
        <w:pStyle w:val="ConsPlusNonformat"/>
        <w:ind w:left="709" w:right="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>(</w:t>
      </w:r>
      <w:r>
        <w:rPr>
          <w:rFonts w:ascii="Times New Roman" w:hAnsi="Times New Roman"/>
          <w:sz w:val="24"/>
          <w:szCs w:val="24"/>
        </w:rPr>
        <w:t>И.О. Фамилия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«_____» ___________ _______г.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pacing w:lineRule="auto" w:line="276" w:before="0" w:after="200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  <w:highlight w:val="yellow"/>
        </w:rPr>
      </w:r>
    </w:p>
    <w:p>
      <w:pPr>
        <w:pStyle w:val="Normal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№ 2 </w:t>
      </w:r>
    </w:p>
    <w:p>
      <w:pPr>
        <w:pStyle w:val="Normal"/>
        <w:ind w:left="4956" w:hanging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Порядку определения объема и условий </w:t>
      </w:r>
    </w:p>
    <w:p>
      <w:pPr>
        <w:pStyle w:val="Normal"/>
        <w:ind w:left="4956" w:hanging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предоставления муниципальным бюджетным </w:t>
      </w:r>
    </w:p>
    <w:p>
      <w:pPr>
        <w:pStyle w:val="Normal"/>
        <w:ind w:left="4956" w:hanging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автономным учреждениям субсидий на иные цели</w:t>
      </w:r>
    </w:p>
    <w:p>
      <w:pPr>
        <w:pStyle w:val="Normal"/>
        <w:ind w:left="22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ind w:left="220"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Отчет</w:t>
      </w:r>
    </w:p>
    <w:p>
      <w:pPr>
        <w:pStyle w:val="Normal"/>
        <w:ind w:left="220" w:hanging="0"/>
        <w:jc w:val="center"/>
        <w:rPr>
          <w:b/>
          <w:b/>
        </w:rPr>
      </w:pPr>
      <w:bookmarkStart w:id="7" w:name="bookmark10"/>
      <w:r>
        <w:rPr>
          <w:rFonts w:ascii="Times New Roman" w:hAnsi="Times New Roman"/>
          <w:b/>
          <w:sz w:val="26"/>
          <w:szCs w:val="26"/>
        </w:rPr>
        <w:t>Раздел 1</w:t>
      </w:r>
      <w:bookmarkEnd w:id="7"/>
    </w:p>
    <w:p>
      <w:pPr>
        <w:pStyle w:val="31"/>
        <w:shd w:val="clear" w:color="auto" w:fill="auto"/>
        <w:spacing w:before="0" w:after="0"/>
        <w:ind w:left="220" w:hanging="0"/>
        <w:rPr>
          <w:sz w:val="26"/>
          <w:szCs w:val="26"/>
        </w:rPr>
      </w:pPr>
      <w:r>
        <w:rPr>
          <w:sz w:val="26"/>
          <w:szCs w:val="26"/>
        </w:rPr>
        <w:t>о расходах, источником финансового обеспечения которых является</w:t>
      </w:r>
    </w:p>
    <w:p>
      <w:pPr>
        <w:pStyle w:val="31"/>
        <w:shd w:val="clear" w:color="auto" w:fill="auto"/>
        <w:spacing w:before="0" w:after="0"/>
        <w:ind w:left="220" w:hanging="0"/>
        <w:rPr>
          <w:sz w:val="26"/>
          <w:szCs w:val="26"/>
        </w:rPr>
      </w:pPr>
      <w:r>
        <w:rPr>
          <w:sz w:val="26"/>
          <w:szCs w:val="26"/>
        </w:rPr>
        <w:t>Целевая субсидия</w:t>
      </w:r>
    </w:p>
    <w:p>
      <w:pPr>
        <w:pStyle w:val="31"/>
        <w:shd w:val="clear" w:color="auto" w:fill="auto"/>
        <w:spacing w:before="0" w:after="0"/>
        <w:ind w:left="22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left" w:pos="3749" w:leader="none"/>
          <w:tab w:val="left" w:pos="5664" w:leader="none"/>
        </w:tabs>
        <w:spacing w:lineRule="exact" w:line="322"/>
        <w:ind w:left="300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  <w:u w:val="single"/>
        </w:rPr>
        <w:tab/>
        <w:tab/>
      </w:r>
      <w:r>
        <w:rPr>
          <w:rFonts w:ascii="Times New Roman" w:hAnsi="Times New Roman"/>
          <w:sz w:val="26"/>
          <w:szCs w:val="26"/>
        </w:rPr>
        <w:t>20 г.</w:t>
      </w:r>
    </w:p>
    <w:p>
      <w:pPr>
        <w:pStyle w:val="Normal"/>
        <w:spacing w:lineRule="exact" w:line="32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Наименование</w:t>
      </w:r>
    </w:p>
    <w:p>
      <w:pPr>
        <w:pStyle w:val="Normal"/>
        <w:tabs>
          <w:tab w:val="left" w:pos="8558" w:leader="underscore"/>
        </w:tabs>
        <w:spacing w:lineRule="exact" w:line="32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Учреждения:</w:t>
        <w:tab/>
      </w:r>
    </w:p>
    <w:p>
      <w:pPr>
        <w:pStyle w:val="Normal"/>
        <w:spacing w:lineRule="exact" w:line="32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Периодичность: квартальная, годовая</w:t>
      </w:r>
    </w:p>
    <w:p>
      <w:pPr>
        <w:pStyle w:val="Normal"/>
        <w:spacing w:lineRule="exact" w:line="32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Единица измерения: рубль (с точностью до второго десятичного знака)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tbl>
      <w:tblPr>
        <w:tblW w:w="13948" w:type="dxa"/>
        <w:jc w:val="left"/>
        <w:tblInd w:w="0" w:type="dxa"/>
        <w:tblBorders>
          <w:top w:val="single" w:sz="4" w:space="0" w:color="000000"/>
          <w:left w:val="single" w:sz="4" w:space="0" w:color="000000"/>
        </w:tblBorders>
        <w:tblCellMar>
          <w:top w:w="0" w:type="dxa"/>
          <w:left w:w="5" w:type="dxa"/>
          <w:bottom w:w="0" w:type="dxa"/>
          <w:right w:w="10" w:type="dxa"/>
        </w:tblCellMar>
        <w:tblLook w:noVBand="0" w:val="0000" w:noHBand="0" w:lastColumn="0" w:firstColumn="0" w:lastRow="0" w:firstRow="0"/>
      </w:tblPr>
      <w:tblGrid>
        <w:gridCol w:w="8470"/>
        <w:gridCol w:w="776"/>
        <w:gridCol w:w="1539"/>
        <w:gridCol w:w="1077"/>
        <w:gridCol w:w="2086"/>
      </w:tblGrid>
      <w:tr>
        <w:trPr>
          <w:trHeight w:val="340" w:hRule="atLeast"/>
        </w:trPr>
        <w:tc>
          <w:tcPr>
            <w:tcW w:w="84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exact" w:line="2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exact" w:line="322"/>
              <w:ind w:left="-115" w:firstLine="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Код</w:t>
            </w:r>
          </w:p>
          <w:p>
            <w:pPr>
              <w:pStyle w:val="Normal"/>
              <w:spacing w:lineRule="exact" w:line="322"/>
              <w:ind w:left="-115" w:firstLine="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строки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exact" w:line="3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Код</w:t>
            </w:r>
          </w:p>
          <w:p>
            <w:pPr>
              <w:pStyle w:val="Normal"/>
              <w:spacing w:lineRule="exact" w:line="3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направления</w:t>
            </w:r>
          </w:p>
          <w:p>
            <w:pPr>
              <w:pStyle w:val="Normal"/>
              <w:spacing w:lineRule="exact" w:line="3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расходования</w:t>
            </w:r>
          </w:p>
          <w:p>
            <w:pPr>
              <w:pStyle w:val="Normal"/>
              <w:spacing w:lineRule="exact" w:line="322"/>
              <w:ind w:left="340" w:hang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субсидии*</w:t>
            </w:r>
          </w:p>
          <w:p>
            <w:pPr>
              <w:pStyle w:val="Normal"/>
              <w:spacing w:lineRule="exact" w:line="2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exact" w:line="2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Сумма</w:t>
            </w:r>
          </w:p>
        </w:tc>
      </w:tr>
      <w:tr>
        <w:trPr>
          <w:trHeight w:val="340" w:hRule="atLeast"/>
        </w:trPr>
        <w:tc>
          <w:tcPr>
            <w:tcW w:w="8470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776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539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отчетный</w:t>
            </w:r>
          </w:p>
          <w:p>
            <w:pPr>
              <w:pStyle w:val="Normal"/>
              <w:spacing w:before="120" w:after="0"/>
              <w:ind w:left="220" w:hang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период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exact" w:line="3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нарастающим итогом с начала года</w:t>
            </w:r>
          </w:p>
        </w:tc>
      </w:tr>
      <w:tr>
        <w:trPr>
          <w:trHeight w:val="340" w:hRule="atLeast"/>
        </w:trPr>
        <w:tc>
          <w:tcPr>
            <w:tcW w:w="84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exact" w:line="28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Style w:val="21"/>
                <w:sz w:val="26"/>
                <w:szCs w:val="26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exact" w:line="280"/>
              <w:ind w:left="280" w:hanging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Style w:val="21"/>
                <w:sz w:val="26"/>
                <w:szCs w:val="26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exact" w:line="28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Style w:val="21"/>
                <w:sz w:val="26"/>
                <w:szCs w:val="26"/>
              </w:rPr>
              <w:t>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exact" w:line="28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Style w:val="21"/>
                <w:sz w:val="26"/>
                <w:szCs w:val="26"/>
                <w:lang w:val="en-US" w:eastAsia="en-US"/>
              </w:rPr>
              <w:t>4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exact" w:line="28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Style w:val="21"/>
                <w:sz w:val="26"/>
                <w:szCs w:val="26"/>
              </w:rPr>
              <w:t>5</w:t>
            </w:r>
          </w:p>
        </w:tc>
      </w:tr>
      <w:tr>
        <w:trPr>
          <w:trHeight w:val="20" w:hRule="atLeast"/>
        </w:trPr>
        <w:tc>
          <w:tcPr>
            <w:tcW w:w="84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3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Остаток субсидии на начало года, всего: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80"/>
              <w:ind w:left="160" w:hang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100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  <w:lang w:val="en-US"/>
              </w:rPr>
              <w:t>x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20" w:hRule="atLeast"/>
        </w:trPr>
        <w:tc>
          <w:tcPr>
            <w:tcW w:w="84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80" w:before="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в том числе:</w:t>
            </w:r>
          </w:p>
          <w:p>
            <w:pPr>
              <w:pStyle w:val="Normal"/>
              <w:spacing w:lineRule="exact" w:line="280" w:before="6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потребность в котором подтверждена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80"/>
              <w:ind w:left="160" w:hang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110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  <w:lang w:val="en-US"/>
              </w:rPr>
              <w:t>x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20" w:hRule="atLeast"/>
        </w:trPr>
        <w:tc>
          <w:tcPr>
            <w:tcW w:w="84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подлежащий возврату в бюджет муниципального образования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80"/>
              <w:ind w:left="160" w:hang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120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264" w:hRule="atLeast"/>
        </w:trPr>
        <w:tc>
          <w:tcPr>
            <w:tcW w:w="84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Поступило средств, всего: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80"/>
              <w:ind w:left="160" w:hang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200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  <w:lang w:val="en-US"/>
              </w:rPr>
              <w:t>x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20" w:hRule="atLeast"/>
        </w:trPr>
        <w:tc>
          <w:tcPr>
            <w:tcW w:w="84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3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в том числе:</w:t>
            </w:r>
          </w:p>
          <w:p>
            <w:pPr>
              <w:pStyle w:val="Normal"/>
              <w:spacing w:lineRule="exact" w:line="3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из бюджета муниципального образования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80"/>
              <w:ind w:left="160" w:hang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210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  <w:lang w:val="en-US"/>
              </w:rPr>
              <w:t>x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20" w:hRule="atLeast"/>
        </w:trPr>
        <w:tc>
          <w:tcPr>
            <w:tcW w:w="84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возврат дебиторской задолженности прошлых лет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80"/>
              <w:ind w:left="160" w:hang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220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  <w:lang w:val="en-US"/>
              </w:rPr>
              <w:t>x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261" w:hRule="atLeast"/>
        </w:trPr>
        <w:tc>
          <w:tcPr>
            <w:tcW w:w="84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из них: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20" w:hRule="atLeast"/>
        </w:trPr>
        <w:tc>
          <w:tcPr>
            <w:tcW w:w="84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80"/>
              <w:ind w:left="160" w:hang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221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20" w:hRule="atLeast"/>
        </w:trPr>
        <w:tc>
          <w:tcPr>
            <w:tcW w:w="84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из них: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20" w:hRule="atLeast"/>
        </w:trPr>
        <w:tc>
          <w:tcPr>
            <w:tcW w:w="84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средства, полученные при возврате</w:t>
            </w:r>
          </w:p>
          <w:p>
            <w:pPr>
              <w:pStyle w:val="Normal"/>
              <w:spacing w:lineRule="exact" w:line="2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займов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80"/>
              <w:ind w:left="160" w:hang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222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20" w:hRule="atLeast"/>
        </w:trPr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8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80"/>
              <w:ind w:left="160" w:hang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223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20" w:hRule="atLeast"/>
        </w:trPr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8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проценты за пользование займами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80"/>
              <w:ind w:left="160" w:hang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230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20" w:hRule="atLeast"/>
        </w:trPr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8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80"/>
              <w:ind w:left="160" w:hang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240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20" w:hRule="atLeast"/>
        </w:trPr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8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Выплаты по расходам, всего: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80"/>
              <w:ind w:left="160" w:hang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300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20" w:hRule="atLeast"/>
        </w:trPr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8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в том числе:</w:t>
            </w:r>
          </w:p>
          <w:p>
            <w:pPr>
              <w:pStyle w:val="Normal"/>
              <w:spacing w:lineRule="exact" w:line="28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Выплаты персоналу, всего: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80"/>
              <w:ind w:left="160" w:hang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310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20" w:hRule="atLeast"/>
        </w:trPr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8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из них: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80"/>
              <w:ind w:left="160" w:hang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20" w:hRule="atLeast"/>
        </w:trPr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8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80"/>
              <w:ind w:left="160" w:hang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20" w:hRule="atLeast"/>
        </w:trPr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8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Закупка работ и услуг, всего: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80"/>
              <w:ind w:left="160" w:hang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320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20" w:hRule="atLeast"/>
        </w:trPr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8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из них: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80"/>
              <w:ind w:left="160" w:hang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20" w:hRule="atLeast"/>
        </w:trPr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8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80"/>
              <w:ind w:left="160" w:hang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20" w:hRule="atLeast"/>
        </w:trPr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8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80"/>
              <w:ind w:left="160" w:hang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330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20" w:hRule="atLeast"/>
        </w:trPr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8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из них: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80"/>
              <w:ind w:left="160" w:hang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20" w:hRule="atLeast"/>
        </w:trPr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8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80"/>
              <w:ind w:left="160" w:hang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20" w:hRule="atLeast"/>
        </w:trPr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8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80"/>
              <w:ind w:left="160" w:hang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340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20" w:hRule="atLeast"/>
        </w:trPr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8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из них: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80"/>
              <w:ind w:left="160" w:hang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20" w:hRule="atLeast"/>
        </w:trPr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8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Перечисление средств в целях предоставления грантов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80"/>
              <w:ind w:left="160" w:hang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20" w:hRule="atLeast"/>
        </w:trPr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8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Перечисление средств в целях предоставления займов (микрозаймов)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80"/>
              <w:ind w:left="160" w:hang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20" w:hRule="atLeast"/>
        </w:trPr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8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80"/>
              <w:ind w:left="160" w:hang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360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20" w:hRule="atLeast"/>
        </w:trPr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8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из них: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80"/>
              <w:ind w:left="160" w:hang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20" w:hRule="atLeast"/>
        </w:trPr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8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Иные выплаты, всего: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80"/>
              <w:ind w:left="160" w:hang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370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235" w:hRule="atLeast"/>
        </w:trPr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8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из них: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80"/>
              <w:ind w:left="160" w:hang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20" w:hRule="atLeast"/>
        </w:trPr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8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Возвращено в бюджет муниципального образования, всего: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80"/>
              <w:ind w:left="160" w:hang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400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  <w:lang w:eastAsia="en-US"/>
              </w:rPr>
              <w:t>x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20" w:hRule="atLeast"/>
        </w:trPr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8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в том числе:</w:t>
            </w:r>
          </w:p>
          <w:p>
            <w:pPr>
              <w:pStyle w:val="Normal"/>
              <w:spacing w:lineRule="exact" w:line="28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израсходованных не по целевому назначению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80"/>
              <w:ind w:left="160" w:hang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410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  <w:lang w:eastAsia="en-US"/>
              </w:rPr>
              <w:t>x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20" w:hRule="atLeast"/>
        </w:trPr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8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в результате применения штрафных санкций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80"/>
              <w:ind w:left="160" w:hang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420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  <w:lang w:eastAsia="en-US"/>
              </w:rPr>
              <w:t>x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20" w:hRule="atLeast"/>
        </w:trPr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8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80"/>
              <w:ind w:left="160" w:hang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430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20" w:hRule="atLeast"/>
        </w:trPr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8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80"/>
              <w:ind w:left="160" w:hang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440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20" w:hRule="atLeast"/>
        </w:trPr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8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Остаток Субсидии на конец отчетного периода, всего: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80"/>
              <w:ind w:left="160" w:hang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500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  <w:lang w:eastAsia="en-US"/>
              </w:rPr>
              <w:t>x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20" w:hRule="atLeast"/>
        </w:trPr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8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в том числе:</w:t>
            </w:r>
          </w:p>
          <w:p>
            <w:pPr>
              <w:pStyle w:val="Normal"/>
              <w:spacing w:lineRule="exact" w:line="28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требуется в направлении на те же цели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80"/>
              <w:ind w:left="160" w:hang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510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  <w:lang w:eastAsia="en-US"/>
              </w:rPr>
              <w:t>x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20" w:hRule="atLeast"/>
        </w:trPr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8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подлежит возврату в бюджет муниципального образования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80"/>
              <w:ind w:left="160" w:hang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520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  <w:lang w:eastAsia="en-US"/>
              </w:rPr>
              <w:t>x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Руководитель Учреждения _____________   ___________   _____________________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(уполномоченное лицо)</w:t>
        <w:tab/>
        <w:t xml:space="preserve">         (должность)              (подпись)               (расшифровка подписи) </w:t>
      </w:r>
    </w:p>
    <w:p>
      <w:pPr>
        <w:pStyle w:val="23"/>
        <w:shd w:val="clear" w:color="auto" w:fill="auto"/>
        <w:tabs>
          <w:tab w:val="left" w:pos="6158" w:leader="underscore"/>
          <w:tab w:val="left" w:pos="8976" w:leader="underscore"/>
        </w:tabs>
        <w:spacing w:lineRule="exact" w:line="280" w:before="0" w:after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23"/>
        <w:shd w:val="clear" w:color="auto" w:fill="auto"/>
        <w:tabs>
          <w:tab w:val="left" w:pos="6158" w:leader="underscore"/>
          <w:tab w:val="left" w:pos="8976" w:leader="underscore"/>
        </w:tabs>
        <w:spacing w:lineRule="exact" w:line="280" w:before="0" w:after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23"/>
        <w:shd w:val="clear" w:color="auto" w:fill="auto"/>
        <w:tabs>
          <w:tab w:val="left" w:pos="6158" w:leader="underscore"/>
          <w:tab w:val="left" w:pos="8976" w:leader="underscore"/>
        </w:tabs>
        <w:spacing w:lineRule="exact" w:line="280" w:before="0" w:after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Исполнитель        _____________    __________________    _____________</w:t>
      </w:r>
    </w:p>
    <w:p>
      <w:pPr>
        <w:pStyle w:val="23"/>
        <w:shd w:val="clear" w:color="auto" w:fill="auto"/>
        <w:tabs>
          <w:tab w:val="left" w:pos="6158" w:leader="underscore"/>
          <w:tab w:val="left" w:pos="8976" w:leader="underscore"/>
        </w:tabs>
        <w:spacing w:lineRule="exact" w:line="280" w:before="0" w:after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(должность)                         (ФИО)                         (телефон)</w:t>
      </w:r>
    </w:p>
    <w:p>
      <w:pPr>
        <w:pStyle w:val="23"/>
        <w:shd w:val="clear" w:color="auto" w:fill="auto"/>
        <w:tabs>
          <w:tab w:val="left" w:pos="6158" w:leader="underscore"/>
          <w:tab w:val="left" w:pos="8976" w:leader="underscore"/>
        </w:tabs>
        <w:spacing w:lineRule="exact" w:line="280" w:before="0" w:after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     ___________   20_____г.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ind w:left="36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*Коды направлений расходования Субсидии, указываемые в настоящем отчете, должны соответствовать кодам, указанным в Соглашении о предоставлении субсидии</w:t>
      </w:r>
    </w:p>
    <w:p>
      <w:pPr>
        <w:pStyle w:val="Normal"/>
        <w:ind w:left="360"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ind w:left="360"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ind w:left="360"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ind w:left="360"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ind w:left="360"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ind w:left="360"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ind w:left="360"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widowControl/>
        <w:spacing w:lineRule="auto" w:line="276" w:before="0" w:after="200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ind w:left="360"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Раздел 2</w:t>
      </w:r>
    </w:p>
    <w:p>
      <w:pPr>
        <w:pStyle w:val="Normal"/>
        <w:ind w:left="360"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достижении значений показателей результативности предоставления Субсидии </w:t>
      </w:r>
    </w:p>
    <w:p>
      <w:pPr>
        <w:pStyle w:val="Normal"/>
        <w:ind w:left="360"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состоянию на __________ 20 ______ года</w:t>
      </w:r>
    </w:p>
    <w:p>
      <w:pPr>
        <w:pStyle w:val="Normal"/>
        <w:ind w:left="360"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ind w:left="36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Наименование Учреждения: _______________________________</w:t>
      </w:r>
    </w:p>
    <w:p>
      <w:pPr>
        <w:pStyle w:val="Normal"/>
        <w:ind w:left="36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Периодичность: ________________________</w:t>
      </w:r>
    </w:p>
    <w:p>
      <w:pPr>
        <w:pStyle w:val="Normal"/>
        <w:ind w:left="36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tbl>
      <w:tblPr>
        <w:tblW w:w="9104" w:type="dxa"/>
        <w:jc w:val="left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588"/>
        <w:gridCol w:w="1287"/>
        <w:gridCol w:w="1274"/>
        <w:gridCol w:w="1277"/>
        <w:gridCol w:w="1276"/>
        <w:gridCol w:w="1275"/>
        <w:gridCol w:w="993"/>
        <w:gridCol w:w="1133"/>
      </w:tblGrid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Плановое значение показателя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Достигнутое значение показателя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Процент выполнения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Причина отклонения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</w:tbl>
    <w:p>
      <w:pPr>
        <w:pStyle w:val="Normal"/>
        <w:ind w:left="36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ind w:left="36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ind w:left="36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ind w:left="36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 Учреждения _____________   __________   __________________</w:t>
      </w:r>
    </w:p>
    <w:p>
      <w:pPr>
        <w:pStyle w:val="Normal"/>
        <w:ind w:left="36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 уполномоченное лицо)          (должность)          (подпись)        (расшифровка подписи)</w:t>
      </w:r>
    </w:p>
    <w:p>
      <w:pPr>
        <w:pStyle w:val="Normal"/>
        <w:ind w:left="360"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ind w:left="36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ind w:left="36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Исполнитель ______________   _______________   __________________</w:t>
      </w:r>
    </w:p>
    <w:p>
      <w:pPr>
        <w:pStyle w:val="Normal"/>
        <w:ind w:left="36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(должность)                    (ФИО)                            (телефон)</w:t>
      </w:r>
    </w:p>
    <w:p>
      <w:pPr>
        <w:pStyle w:val="Normal"/>
        <w:ind w:left="36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360" w:hanging="0"/>
        <w:jc w:val="both"/>
        <w:rPr/>
      </w:pPr>
      <w:r>
        <w:rPr>
          <w:rFonts w:ascii="Times New Roman" w:hAnsi="Times New Roman"/>
        </w:rPr>
        <w:t>_____   _____________ 20_____г.</w:t>
      </w:r>
    </w:p>
    <w:sectPr>
      <w:headerReference w:type="default" r:id="rId4"/>
      <w:type w:val="nextPage"/>
      <w:pgSz w:orient="landscape" w:w="16838" w:h="11906"/>
      <w:pgMar w:left="1440" w:right="1440" w:header="0" w:top="1134" w:footer="0" w:bottom="567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8</w:t>
    </w:r>
    <w:r>
      <w:rPr>
        <w:rFonts w:ascii="Times New Roman" w:hAnsi="Times New Roman"/>
      </w:rPr>
      <w:fldChar w:fldCharType="end"/>
    </w:r>
  </w:p>
  <w:p>
    <w:pPr>
      <w:pStyle w:val="Style23"/>
      <w:widowControl/>
      <w:tabs>
        <w:tab w:val="center" w:pos="4677" w:leader="none"/>
        <w:tab w:val="right" w:pos="9355" w:leader="none"/>
      </w:tabs>
      <w:spacing w:lineRule="auto" w:line="276" w:before="0" w:after="20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14</w:t>
    </w:r>
    <w:r>
      <w:rPr>
        <w:rFonts w:ascii="Times New Roman" w:hAnsi="Times New Roman"/>
      </w:rPr>
      <w:fldChar w:fldCharType="end"/>
    </w:r>
  </w:p>
  <w:p>
    <w:pPr>
      <w:pStyle w:val="Style23"/>
      <w:widowControl/>
      <w:tabs>
        <w:tab w:val="center" w:pos="4677" w:leader="none"/>
        <w:tab w:val="right" w:pos="9355" w:leader="none"/>
      </w:tabs>
      <w:spacing w:lineRule="auto" w:line="276"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2282" w:hanging="1005"/>
      </w:pPr>
      <w:rPr>
        <w:sz w:val="28"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997" w:hanging="720"/>
      </w:pPr>
    </w:lvl>
    <w:lvl w:ilvl="2">
      <w:start w:val="1"/>
      <w:numFmt w:val="decimal"/>
      <w:lvlText w:val="%1.%2.%3."/>
      <w:lvlJc w:val="left"/>
      <w:pPr>
        <w:ind w:left="1997" w:hanging="720"/>
      </w:pPr>
    </w:lvl>
    <w:lvl w:ilvl="3">
      <w:start w:val="1"/>
      <w:numFmt w:val="decimal"/>
      <w:lvlText w:val="%1.%2.%3.%4."/>
      <w:lvlJc w:val="left"/>
      <w:pPr>
        <w:ind w:left="2357" w:hanging="1080"/>
      </w:pPr>
    </w:lvl>
    <w:lvl w:ilvl="4">
      <w:start w:val="1"/>
      <w:numFmt w:val="decimal"/>
      <w:lvlText w:val="%1.%2.%3.%4.%5."/>
      <w:lvlJc w:val="left"/>
      <w:pPr>
        <w:ind w:left="2357" w:hanging="1080"/>
      </w:pPr>
    </w:lvl>
    <w:lvl w:ilvl="5">
      <w:start w:val="1"/>
      <w:numFmt w:val="decimal"/>
      <w:lvlText w:val="%1.%2.%3.%4.%5.%6."/>
      <w:lvlJc w:val="left"/>
      <w:pPr>
        <w:ind w:left="2717" w:hanging="1440"/>
      </w:pPr>
    </w:lvl>
    <w:lvl w:ilvl="6">
      <w:start w:val="1"/>
      <w:numFmt w:val="decimal"/>
      <w:lvlText w:val="%1.%2.%3.%4.%5.%6.%7."/>
      <w:lvlJc w:val="left"/>
      <w:pPr>
        <w:ind w:left="3077" w:hanging="1800"/>
      </w:pPr>
    </w:lvl>
    <w:lvl w:ilvl="7">
      <w:start w:val="1"/>
      <w:numFmt w:val="decimal"/>
      <w:lvlText w:val="%1.%2.%3.%4.%5.%6.%7.%8."/>
      <w:lvlJc w:val="left"/>
      <w:pPr>
        <w:ind w:left="3077" w:hanging="1800"/>
      </w:pPr>
    </w:lvl>
    <w:lvl w:ilvl="8">
      <w:start w:val="1"/>
      <w:numFmt w:val="decimal"/>
      <w:lvlText w:val="%1.%2.%3.%4.%5.%6.%7.%8.%9."/>
      <w:lvlJc w:val="left"/>
      <w:pPr>
        <w:ind w:left="3437" w:hanging="2160"/>
      </w:pPr>
    </w:lvl>
  </w:abstractNum>
  <w:abstractNum w:abstractNumId="2">
    <w:lvl w:ilvl="0">
      <w:start w:val="3"/>
      <w:numFmt w:val="decimal"/>
      <w:lvlText w:val="%1."/>
      <w:lvlJc w:val="left"/>
      <w:pPr>
        <w:ind w:left="1428" w:hanging="360"/>
      </w:pPr>
      <w:rPr>
        <w:sz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8"/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062" w:hanging="720"/>
      </w:pPr>
    </w:lvl>
    <w:lvl w:ilvl="3">
      <w:start w:val="1"/>
      <w:numFmt w:val="decimal"/>
      <w:lvlText w:val="%1.%2.%3.%4."/>
      <w:lvlJc w:val="left"/>
      <w:pPr>
        <w:ind w:left="2913" w:hanging="1080"/>
      </w:pPr>
    </w:lvl>
    <w:lvl w:ilvl="4">
      <w:start w:val="1"/>
      <w:numFmt w:val="decimal"/>
      <w:lvlText w:val="%1.%2.%3.%4.%5."/>
      <w:lvlJc w:val="left"/>
      <w:pPr>
        <w:ind w:left="3764" w:hanging="1440"/>
      </w:pPr>
    </w:lvl>
    <w:lvl w:ilvl="5">
      <w:start w:val="1"/>
      <w:numFmt w:val="decimal"/>
      <w:lvlText w:val="%1.%2.%3.%4.%5.%6."/>
      <w:lvlJc w:val="left"/>
      <w:pPr>
        <w:ind w:left="4255" w:hanging="1440"/>
      </w:pPr>
    </w:lvl>
    <w:lvl w:ilvl="6">
      <w:start w:val="1"/>
      <w:numFmt w:val="decimal"/>
      <w:lvlText w:val="%1.%2.%3.%4.%5.%6.%7."/>
      <w:lvlJc w:val="left"/>
      <w:pPr>
        <w:ind w:left="5106" w:hanging="1800"/>
      </w:pPr>
    </w:lvl>
    <w:lvl w:ilvl="7">
      <w:start w:val="1"/>
      <w:numFmt w:val="decimal"/>
      <w:lvlText w:val="%1.%2.%3.%4.%5.%6.%7.%8."/>
      <w:lvlJc w:val="left"/>
      <w:pPr>
        <w:ind w:left="5957" w:hanging="2160"/>
      </w:pPr>
    </w:lvl>
    <w:lvl w:ilvl="8">
      <w:start w:val="1"/>
      <w:numFmt w:val="decimal"/>
      <w:lvlText w:val="%1.%2.%3.%4.%5.%6.%7.%8.%9."/>
      <w:lvlJc w:val="left"/>
      <w:pPr>
        <w:ind w:left="6448" w:hanging="216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61c1e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Гипертекстовая ссылка"/>
    <w:basedOn w:val="DefaultParagraphFont"/>
    <w:qFormat/>
    <w:rsid w:val="00c61c1e"/>
    <w:rPr>
      <w:color w:val="008000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0f62a9"/>
    <w:rPr>
      <w:rFonts w:ascii="Segoe UI" w:hAnsi="Segoe UI" w:eastAsia="Times New Roman" w:cs="Segoe UI"/>
      <w:sz w:val="18"/>
      <w:szCs w:val="18"/>
      <w:lang w:eastAsia="ru-RU"/>
    </w:rPr>
  </w:style>
  <w:style w:type="character" w:styleId="3" w:customStyle="1">
    <w:name w:val="Основной текст (3)_"/>
    <w:basedOn w:val="DefaultParagraphFont"/>
    <w:link w:val="30"/>
    <w:uiPriority w:val="99"/>
    <w:qFormat/>
    <w:locked/>
    <w:rsid w:val="00b465e0"/>
    <w:rPr>
      <w:rFonts w:ascii="Times New Roman" w:hAnsi="Times New Roman"/>
      <w:sz w:val="28"/>
      <w:szCs w:val="28"/>
      <w:shd w:fill="FFFFFF" w:val="clear"/>
    </w:rPr>
  </w:style>
  <w:style w:type="character" w:styleId="2" w:customStyle="1">
    <w:name w:val="Основной текст (2)"/>
    <w:basedOn w:val="DefaultParagraphFont"/>
    <w:uiPriority w:val="99"/>
    <w:qFormat/>
    <w:rsid w:val="00b465e0"/>
    <w:rPr>
      <w:rFonts w:ascii="Times New Roman" w:hAnsi="Times New Roman" w:cs="Times New Roman"/>
      <w:color w:val="000000"/>
      <w:spacing w:val="0"/>
      <w:w w:val="100"/>
      <w:sz w:val="28"/>
      <w:szCs w:val="28"/>
      <w:u w:val="none"/>
      <w:lang w:val="ru-RU" w:eastAsia="ru-RU"/>
    </w:rPr>
  </w:style>
  <w:style w:type="character" w:styleId="21" w:customStyle="1">
    <w:name w:val="Основной текст (2) + Полужирный"/>
    <w:basedOn w:val="DefaultParagraphFont"/>
    <w:uiPriority w:val="99"/>
    <w:qFormat/>
    <w:rsid w:val="00b465e0"/>
    <w:rPr>
      <w:rFonts w:ascii="Times New Roman" w:hAnsi="Times New Roman" w:cs="Times New Roman"/>
      <w:b/>
      <w:bCs/>
      <w:color w:val="000000"/>
      <w:spacing w:val="0"/>
      <w:w w:val="100"/>
      <w:sz w:val="28"/>
      <w:szCs w:val="28"/>
      <w:u w:val="none"/>
      <w:lang w:val="ru-RU" w:eastAsia="ru-RU"/>
    </w:rPr>
  </w:style>
  <w:style w:type="character" w:styleId="22" w:customStyle="1">
    <w:name w:val="Подпись к таблице (2)_"/>
    <w:basedOn w:val="DefaultParagraphFont"/>
    <w:link w:val="22"/>
    <w:uiPriority w:val="99"/>
    <w:qFormat/>
    <w:locked/>
    <w:rsid w:val="00b465e0"/>
    <w:rPr>
      <w:rFonts w:ascii="Times New Roman" w:hAnsi="Times New Roman"/>
      <w:sz w:val="28"/>
      <w:szCs w:val="28"/>
      <w:shd w:fill="FFFFFF" w:val="clear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230305"/>
    <w:rPr>
      <w:rFonts w:ascii="Calibri" w:hAnsi="Calibri" w:eastAsia="Calibri" w:cs="Times New Roman"/>
      <w:lang w:val="x-none"/>
    </w:rPr>
  </w:style>
  <w:style w:type="character" w:styleId="ListLabel1">
    <w:name w:val="ListLabel 1"/>
    <w:qFormat/>
    <w:rPr>
      <w:rFonts w:ascii="Times New Roman" w:hAnsi="Times New Roman" w:cs="Times New Roman"/>
      <w:sz w:val="28"/>
    </w:rPr>
  </w:style>
  <w:style w:type="character" w:styleId="ListLabel2">
    <w:name w:val="ListLabel 2"/>
    <w:qFormat/>
    <w:rPr>
      <w:rFonts w:ascii="Times New Roman" w:hAnsi="Times New Roman" w:cs="Times New Roman"/>
      <w:sz w:val="28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ascii="Times New Roman" w:hAnsi="Times New Roman" w:cs="Times New Roman"/>
      <w:sz w:val="28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ascii="Times New Roman" w:hAnsi="Times New Roman" w:cs="Times New Roman"/>
      <w:color w:val="000000" w:themeColor="text1"/>
      <w:sz w:val="28"/>
      <w:szCs w:val="28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ListLabel16">
    <w:name w:val="ListLabel 16"/>
    <w:qFormat/>
    <w:rPr>
      <w:rFonts w:ascii="Times New Roman" w:hAnsi="Times New Roman" w:cs="Times New Roman"/>
      <w:sz w:val="28"/>
      <w:szCs w:val="2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" w:customStyle="1">
    <w:name w:val="ConsPlusNormal"/>
    <w:qFormat/>
    <w:rsid w:val="00c61c1e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c61c1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eastAsia="ru-RU" w:val="ru-RU" w:bidi="ar-SA"/>
    </w:rPr>
  </w:style>
  <w:style w:type="paragraph" w:styleId="ListParagraph">
    <w:name w:val="List Paragraph"/>
    <w:basedOn w:val="Normal"/>
    <w:uiPriority w:val="99"/>
    <w:qFormat/>
    <w:rsid w:val="00c61c1e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0f62a9"/>
    <w:pPr/>
    <w:rPr>
      <w:rFonts w:ascii="Segoe UI" w:hAnsi="Segoe UI" w:cs="Segoe UI"/>
      <w:sz w:val="18"/>
      <w:szCs w:val="18"/>
    </w:rPr>
  </w:style>
  <w:style w:type="paragraph" w:styleId="31" w:customStyle="1">
    <w:name w:val="Основной текст (3)"/>
    <w:basedOn w:val="Normal"/>
    <w:link w:val="3"/>
    <w:uiPriority w:val="99"/>
    <w:qFormat/>
    <w:rsid w:val="00b465e0"/>
    <w:pPr>
      <w:shd w:val="clear" w:color="auto" w:fill="FFFFFF"/>
      <w:spacing w:lineRule="exact" w:line="322" w:before="240" w:after="240"/>
      <w:jc w:val="center"/>
    </w:pPr>
    <w:rPr>
      <w:rFonts w:ascii="Times New Roman" w:hAnsi="Times New Roman" w:eastAsia="Calibri" w:cs="" w:cstheme="minorBidi" w:eastAsiaTheme="minorHAnsi"/>
      <w:b/>
      <w:bCs/>
      <w:sz w:val="28"/>
      <w:szCs w:val="28"/>
      <w:lang w:eastAsia="en-US"/>
    </w:rPr>
  </w:style>
  <w:style w:type="paragraph" w:styleId="23" w:customStyle="1">
    <w:name w:val="Подпись к таблице (2)"/>
    <w:basedOn w:val="Normal"/>
    <w:link w:val="21"/>
    <w:uiPriority w:val="99"/>
    <w:qFormat/>
    <w:rsid w:val="00b465e0"/>
    <w:pPr>
      <w:shd w:val="clear" w:color="auto" w:fill="FFFFFF"/>
      <w:spacing w:lineRule="atLeast" w:line="240" w:before="0" w:after="60"/>
      <w:jc w:val="both"/>
    </w:pPr>
    <w:rPr>
      <w:rFonts w:ascii="Times New Roman" w:hAnsi="Times New Roman" w:eastAsia="Calibri" w:cs="" w:cstheme="minorBidi" w:eastAsiaTheme="minorHAnsi"/>
      <w:sz w:val="28"/>
      <w:szCs w:val="28"/>
      <w:lang w:eastAsia="en-US"/>
    </w:rPr>
  </w:style>
  <w:style w:type="paragraph" w:styleId="Default" w:customStyle="1">
    <w:name w:val="Default"/>
    <w:uiPriority w:val="99"/>
    <w:qFormat/>
    <w:rsid w:val="00b465e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val="ru-RU" w:bidi="ar-SA"/>
    </w:rPr>
  </w:style>
  <w:style w:type="paragraph" w:styleId="ConsPlusNonformat" w:customStyle="1">
    <w:name w:val="ConsPlusNonformat"/>
    <w:uiPriority w:val="99"/>
    <w:qFormat/>
    <w:rsid w:val="00230305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Style23">
    <w:name w:val="Header"/>
    <w:basedOn w:val="Normal"/>
    <w:link w:val="a8"/>
    <w:uiPriority w:val="99"/>
    <w:unhideWhenUsed/>
    <w:rsid w:val="00230305"/>
    <w:pPr>
      <w:widowControl/>
      <w:tabs>
        <w:tab w:val="center" w:pos="4677" w:leader="none"/>
        <w:tab w:val="right" w:pos="9355" w:leader="none"/>
      </w:tabs>
      <w:spacing w:lineRule="auto" w:line="276" w:before="0" w:after="200"/>
    </w:pPr>
    <w:rPr>
      <w:rFonts w:ascii="Calibri" w:hAnsi="Calibri" w:eastAsia="Calibri" w:cs="Times New Roman"/>
      <w:sz w:val="22"/>
      <w:szCs w:val="22"/>
      <w:lang w:val="x-none" w:eastAsia="en-US"/>
    </w:rPr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EEE5975FD09DCE29F58F3192EB47CB1B5FA2321D15F56B4616760170704C737C56A5747BADB3756B8A21B2A93C4CB0CA8E9F21F5D74B8782e1K9C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LibreOffice/6.0.7.3$Linux_X86_64 LibreOffice_project/00m0$Build-3</Application>
  <Pages>14</Pages>
  <Words>2863</Words>
  <Characters>21283</Characters>
  <CharactersWithSpaces>24425</CharactersWithSpaces>
  <Paragraphs>312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2020-12-16T02:49:00Z</dcterms:created>
  <dc:creator>user</dc:creator>
  <dc:description/>
  <dc:language>ru-RU</dc:language>
  <cp:lastModifiedBy/>
  <cp:lastPrinted>2020-12-15T03:44:00Z</cp:lastPrinted>
  <dcterms:modified xsi:type="dcterms:W3CDTF">2020-12-16T15:56:19Z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